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r w:rsidRPr="00BA53D6">
        <w:rPr>
          <w:rFonts w:asciiTheme="majorHAnsi" w:eastAsiaTheme="majorHAnsi" w:hAnsiTheme="majorHAnsi" w:hint="eastAsia"/>
          <w:b/>
          <w:bCs/>
          <w:color w:val="000000" w:themeColor="text1"/>
        </w:rPr>
        <w:t>대한인간공학회지 규정 목록</w:t>
      </w:r>
    </w:p>
    <w:p w:rsidR="0060224B" w:rsidRPr="00BA53D6" w:rsidRDefault="0060224B" w:rsidP="0060224B">
      <w:pPr>
        <w:pStyle w:val="a3"/>
        <w:tabs>
          <w:tab w:val="left" w:pos="426"/>
        </w:tabs>
        <w:spacing w:line="240" w:lineRule="auto"/>
        <w:jc w:val="left"/>
        <w:rPr>
          <w:rFonts w:asciiTheme="majorHAnsi" w:eastAsiaTheme="majorHAnsi" w:hAnsiTheme="majorHAnsi"/>
          <w:b/>
          <w:bCs/>
          <w:color w:val="000000" w:themeColor="text1"/>
        </w:rPr>
      </w:pPr>
      <w:r w:rsidRPr="00BA53D6">
        <w:rPr>
          <w:rFonts w:asciiTheme="majorHAnsi" w:eastAsiaTheme="majorHAnsi" w:hAnsiTheme="majorHAnsi" w:hint="eastAsia"/>
          <w:b/>
          <w:bCs/>
          <w:color w:val="000000" w:themeColor="text1"/>
        </w:rPr>
        <w:t>대한인간공학회지 편집위원회 규정</w:t>
      </w:r>
      <w:r w:rsidR="000133BD" w:rsidRPr="00BA53D6">
        <w:rPr>
          <w:rFonts w:asciiTheme="majorHAnsi" w:eastAsiaTheme="majorHAnsi" w:hAnsiTheme="majorHAnsi" w:hint="eastAsia"/>
          <w:b/>
          <w:bCs/>
          <w:color w:val="000000" w:themeColor="text1"/>
        </w:rPr>
        <w:t xml:space="preserve"> (2013년 12월 2일 개정)</w:t>
      </w:r>
    </w:p>
    <w:p w:rsidR="0060224B" w:rsidRPr="00E63DAE" w:rsidRDefault="0060224B" w:rsidP="0060224B">
      <w:pPr>
        <w:pStyle w:val="a3"/>
        <w:tabs>
          <w:tab w:val="left" w:pos="426"/>
        </w:tabs>
        <w:spacing w:line="240" w:lineRule="auto"/>
        <w:jc w:val="left"/>
        <w:rPr>
          <w:rFonts w:asciiTheme="majorHAnsi" w:eastAsiaTheme="majorHAnsi" w:hAnsiTheme="majorHAnsi"/>
          <w:b/>
          <w:bCs/>
          <w:color w:val="auto"/>
        </w:rPr>
      </w:pPr>
      <w:r w:rsidRPr="00BA53D6">
        <w:rPr>
          <w:rFonts w:asciiTheme="majorHAnsi" w:eastAsiaTheme="majorHAnsi" w:hAnsiTheme="majorHAnsi" w:hint="eastAsia"/>
          <w:b/>
          <w:bCs/>
          <w:color w:val="000000" w:themeColor="text1"/>
        </w:rPr>
        <w:t>대한인간공학회지 심사규정</w:t>
      </w:r>
      <w:r w:rsidR="000133BD" w:rsidRPr="00BA53D6">
        <w:rPr>
          <w:rFonts w:asciiTheme="majorHAnsi" w:eastAsiaTheme="majorHAnsi" w:hAnsiTheme="majorHAnsi" w:hint="eastAsia"/>
          <w:b/>
          <w:bCs/>
          <w:color w:val="000000" w:themeColor="text1"/>
        </w:rPr>
        <w:t xml:space="preserve"> </w:t>
      </w:r>
      <w:r w:rsidR="000133BD" w:rsidRPr="00E63DAE">
        <w:rPr>
          <w:rFonts w:asciiTheme="majorHAnsi" w:eastAsiaTheme="majorHAnsi" w:hAnsiTheme="majorHAnsi" w:hint="eastAsia"/>
          <w:b/>
          <w:bCs/>
          <w:color w:val="auto"/>
        </w:rPr>
        <w:t>(201</w:t>
      </w:r>
      <w:r w:rsidR="00C833AE" w:rsidRPr="00E63DAE">
        <w:rPr>
          <w:rFonts w:asciiTheme="majorHAnsi" w:eastAsiaTheme="majorHAnsi" w:hAnsiTheme="majorHAnsi" w:hint="eastAsia"/>
          <w:b/>
          <w:bCs/>
          <w:color w:val="auto"/>
        </w:rPr>
        <w:t>5</w:t>
      </w:r>
      <w:r w:rsidR="000133BD" w:rsidRPr="00E63DAE">
        <w:rPr>
          <w:rFonts w:asciiTheme="majorHAnsi" w:eastAsiaTheme="majorHAnsi" w:hAnsiTheme="majorHAnsi" w:hint="eastAsia"/>
          <w:b/>
          <w:bCs/>
          <w:color w:val="auto"/>
        </w:rPr>
        <w:t xml:space="preserve">년 2월 </w:t>
      </w:r>
      <w:r w:rsidR="00192D5A" w:rsidRPr="00E63DAE">
        <w:rPr>
          <w:rFonts w:asciiTheme="majorHAnsi" w:eastAsiaTheme="majorHAnsi" w:hAnsiTheme="majorHAnsi" w:hint="eastAsia"/>
          <w:b/>
          <w:bCs/>
          <w:color w:val="auto"/>
        </w:rPr>
        <w:t>24</w:t>
      </w:r>
      <w:r w:rsidR="000133BD" w:rsidRPr="00E63DAE">
        <w:rPr>
          <w:rFonts w:asciiTheme="majorHAnsi" w:eastAsiaTheme="majorHAnsi" w:hAnsiTheme="majorHAnsi" w:hint="eastAsia"/>
          <w:b/>
          <w:bCs/>
          <w:color w:val="auto"/>
        </w:rPr>
        <w:t>일 개정)</w:t>
      </w:r>
    </w:p>
    <w:p w:rsidR="0060224B" w:rsidRPr="00E63DAE" w:rsidRDefault="0060224B" w:rsidP="0060224B">
      <w:pPr>
        <w:pStyle w:val="a3"/>
        <w:tabs>
          <w:tab w:val="left" w:pos="426"/>
        </w:tabs>
        <w:spacing w:line="240" w:lineRule="auto"/>
        <w:jc w:val="left"/>
        <w:rPr>
          <w:rFonts w:asciiTheme="majorHAnsi" w:eastAsiaTheme="majorHAnsi" w:hAnsiTheme="majorHAnsi"/>
          <w:b/>
          <w:bCs/>
          <w:color w:val="auto"/>
        </w:rPr>
      </w:pPr>
      <w:r w:rsidRPr="00E63DAE">
        <w:rPr>
          <w:rFonts w:asciiTheme="majorHAnsi" w:eastAsiaTheme="majorHAnsi" w:hAnsiTheme="majorHAnsi" w:hint="eastAsia"/>
          <w:b/>
          <w:bCs/>
          <w:color w:val="auto"/>
        </w:rPr>
        <w:t>대한인간공학회지 투고규정</w:t>
      </w:r>
      <w:r w:rsidR="000133BD" w:rsidRPr="00E63DAE">
        <w:rPr>
          <w:rFonts w:asciiTheme="majorHAnsi" w:eastAsiaTheme="majorHAnsi" w:hAnsiTheme="majorHAnsi" w:hint="eastAsia"/>
          <w:b/>
          <w:bCs/>
          <w:color w:val="auto"/>
        </w:rPr>
        <w:t xml:space="preserve"> </w:t>
      </w:r>
      <w:r w:rsidR="00C833AE" w:rsidRPr="00E63DAE">
        <w:rPr>
          <w:rFonts w:asciiTheme="majorHAnsi" w:eastAsiaTheme="majorHAnsi" w:hAnsiTheme="majorHAnsi" w:hint="eastAsia"/>
          <w:b/>
          <w:bCs/>
          <w:color w:val="auto"/>
        </w:rPr>
        <w:t xml:space="preserve">(2015년 2월 </w:t>
      </w:r>
      <w:r w:rsidR="00192D5A" w:rsidRPr="00E63DAE">
        <w:rPr>
          <w:rFonts w:asciiTheme="majorHAnsi" w:eastAsiaTheme="majorHAnsi" w:hAnsiTheme="majorHAnsi" w:hint="eastAsia"/>
          <w:b/>
          <w:bCs/>
          <w:color w:val="auto"/>
        </w:rPr>
        <w:t>24</w:t>
      </w:r>
      <w:r w:rsidR="00C833AE" w:rsidRPr="00E63DAE">
        <w:rPr>
          <w:rFonts w:asciiTheme="majorHAnsi" w:eastAsiaTheme="majorHAnsi" w:hAnsiTheme="majorHAnsi" w:hint="eastAsia"/>
          <w:b/>
          <w:bCs/>
          <w:color w:val="auto"/>
        </w:rPr>
        <w:t>일 개정)</w:t>
      </w:r>
    </w:p>
    <w:p w:rsidR="0060224B" w:rsidRPr="00E63DAE" w:rsidRDefault="0060224B" w:rsidP="0060224B">
      <w:pPr>
        <w:pStyle w:val="MsoBodyText0"/>
        <w:spacing w:line="240" w:lineRule="auto"/>
        <w:ind w:left="0"/>
        <w:jc w:val="left"/>
        <w:rPr>
          <w:rFonts w:asciiTheme="majorHAnsi" w:eastAsiaTheme="majorHAnsi" w:hAnsiTheme="majorHAnsi"/>
          <w:b/>
          <w:color w:val="auto"/>
        </w:rPr>
      </w:pPr>
      <w:r w:rsidRPr="00E63DAE">
        <w:rPr>
          <w:rFonts w:asciiTheme="majorHAnsi" w:eastAsiaTheme="majorHAnsi" w:hAnsiTheme="majorHAnsi" w:hint="eastAsia"/>
          <w:b/>
          <w:color w:val="auto"/>
        </w:rPr>
        <w:t>대한인간공학회지 발행규정</w:t>
      </w:r>
      <w:r w:rsidR="0058578A" w:rsidRPr="00E63DAE">
        <w:rPr>
          <w:rFonts w:asciiTheme="majorHAnsi" w:eastAsiaTheme="majorHAnsi" w:hAnsiTheme="majorHAnsi" w:hint="eastAsia"/>
          <w:b/>
          <w:color w:val="auto"/>
        </w:rPr>
        <w:t xml:space="preserve"> </w:t>
      </w:r>
      <w:r w:rsidR="00C833AE" w:rsidRPr="00E63DAE">
        <w:rPr>
          <w:rFonts w:asciiTheme="majorHAnsi" w:eastAsiaTheme="majorHAnsi" w:hAnsiTheme="majorHAnsi" w:hint="eastAsia"/>
          <w:b/>
          <w:bCs/>
          <w:color w:val="auto"/>
        </w:rPr>
        <w:t xml:space="preserve">(2015년 2월 </w:t>
      </w:r>
      <w:r w:rsidR="00192D5A" w:rsidRPr="00E63DAE">
        <w:rPr>
          <w:rFonts w:asciiTheme="majorHAnsi" w:eastAsiaTheme="majorHAnsi" w:hAnsiTheme="majorHAnsi" w:hint="eastAsia"/>
          <w:b/>
          <w:bCs/>
          <w:color w:val="auto"/>
        </w:rPr>
        <w:t>24</w:t>
      </w:r>
      <w:r w:rsidR="00C833AE" w:rsidRPr="00E63DAE">
        <w:rPr>
          <w:rFonts w:asciiTheme="majorHAnsi" w:eastAsiaTheme="majorHAnsi" w:hAnsiTheme="majorHAnsi" w:hint="eastAsia"/>
          <w:b/>
          <w:bCs/>
          <w:color w:val="auto"/>
        </w:rPr>
        <w:t>일 개정)</w:t>
      </w:r>
    </w:p>
    <w:p w:rsidR="0060224B" w:rsidRPr="00BA53D6" w:rsidRDefault="0060224B" w:rsidP="0060224B">
      <w:pPr>
        <w:tabs>
          <w:tab w:val="left" w:pos="426"/>
        </w:tabs>
        <w:wordWrap/>
        <w:spacing w:line="240" w:lineRule="auto"/>
        <w:jc w:val="left"/>
        <w:rPr>
          <w:rFonts w:asciiTheme="majorHAnsi" w:eastAsiaTheme="majorHAnsi" w:hAnsiTheme="majorHAnsi"/>
          <w:b/>
          <w:color w:val="000000" w:themeColor="text1"/>
        </w:rPr>
      </w:pPr>
      <w:r w:rsidRPr="00BA53D6">
        <w:rPr>
          <w:rFonts w:asciiTheme="majorHAnsi" w:eastAsiaTheme="majorHAnsi" w:hAnsiTheme="majorHAnsi" w:hint="eastAsia"/>
          <w:b/>
          <w:color w:val="000000" w:themeColor="text1"/>
        </w:rPr>
        <w:t>대한인간공학회 연구윤리 규정</w:t>
      </w:r>
      <w:r w:rsidR="0058578A" w:rsidRPr="00BA53D6">
        <w:rPr>
          <w:rFonts w:asciiTheme="majorHAnsi" w:eastAsiaTheme="majorHAnsi" w:hAnsiTheme="majorHAnsi" w:hint="eastAsia"/>
          <w:b/>
          <w:color w:val="000000" w:themeColor="text1"/>
        </w:rPr>
        <w:t xml:space="preserve"> (2008년 1월</w:t>
      </w:r>
      <w:r w:rsidR="001969FD">
        <w:rPr>
          <w:rFonts w:asciiTheme="majorHAnsi" w:eastAsiaTheme="majorHAnsi" w:hAnsiTheme="majorHAnsi" w:hint="eastAsia"/>
          <w:b/>
          <w:color w:val="000000" w:themeColor="text1"/>
        </w:rPr>
        <w:t xml:space="preserve"> </w:t>
      </w:r>
      <w:r w:rsidR="0058578A" w:rsidRPr="00BA53D6">
        <w:rPr>
          <w:rFonts w:asciiTheme="majorHAnsi" w:eastAsiaTheme="majorHAnsi" w:hAnsiTheme="majorHAnsi" w:hint="eastAsia"/>
          <w:b/>
          <w:color w:val="000000" w:themeColor="text1"/>
        </w:rPr>
        <w:t>1일 제정)</w:t>
      </w: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60224B" w:rsidRPr="00BA53D6" w:rsidRDefault="0060224B" w:rsidP="002735A3">
      <w:pPr>
        <w:pStyle w:val="a3"/>
        <w:tabs>
          <w:tab w:val="left" w:pos="426"/>
        </w:tabs>
        <w:spacing w:line="240" w:lineRule="auto"/>
        <w:jc w:val="left"/>
        <w:rPr>
          <w:rFonts w:asciiTheme="majorHAnsi" w:eastAsiaTheme="majorHAnsi" w:hAnsiTheme="majorHAnsi"/>
          <w:b/>
          <w:bCs/>
          <w:color w:val="000000" w:themeColor="text1"/>
        </w:rPr>
      </w:pPr>
    </w:p>
    <w:p w:rsidR="00387997" w:rsidRPr="00BA53D6" w:rsidRDefault="000467E5" w:rsidP="002735A3">
      <w:pPr>
        <w:pStyle w:val="a3"/>
        <w:tabs>
          <w:tab w:val="left" w:pos="426"/>
        </w:tabs>
        <w:spacing w:line="240" w:lineRule="auto"/>
        <w:jc w:val="left"/>
        <w:rPr>
          <w:rFonts w:asciiTheme="majorHAnsi" w:eastAsiaTheme="majorHAnsi" w:hAnsiTheme="majorHAnsi"/>
          <w:b/>
          <w:bCs/>
          <w:color w:val="000000" w:themeColor="text1"/>
        </w:rPr>
      </w:pPr>
      <w:r w:rsidRPr="00BA53D6">
        <w:rPr>
          <w:rFonts w:asciiTheme="majorHAnsi" w:eastAsiaTheme="majorHAnsi" w:hAnsiTheme="majorHAnsi" w:hint="eastAsia"/>
          <w:b/>
          <w:bCs/>
          <w:color w:val="000000" w:themeColor="text1"/>
        </w:rPr>
        <w:lastRenderedPageBreak/>
        <w:t xml:space="preserve">대한인간공학회지 </w:t>
      </w:r>
      <w:r w:rsidR="00387997" w:rsidRPr="00BA53D6">
        <w:rPr>
          <w:rFonts w:asciiTheme="majorHAnsi" w:eastAsiaTheme="majorHAnsi" w:hAnsiTheme="majorHAnsi" w:hint="eastAsia"/>
          <w:b/>
          <w:bCs/>
          <w:color w:val="000000" w:themeColor="text1"/>
        </w:rPr>
        <w:t>편집위원회 규정</w:t>
      </w:r>
    </w:p>
    <w:p w:rsidR="002E4825" w:rsidRPr="00BA53D6" w:rsidRDefault="002E4825" w:rsidP="002735A3">
      <w:pPr>
        <w:pStyle w:val="a3"/>
        <w:tabs>
          <w:tab w:val="left" w:pos="426"/>
        </w:tabs>
        <w:spacing w:line="240" w:lineRule="auto"/>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1조(목적)</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본 규정은 대한인간공학회의 목적에 따라 </w:t>
      </w:r>
      <w:r w:rsidR="00DA2E2C" w:rsidRPr="00BA53D6">
        <w:rPr>
          <w:rFonts w:asciiTheme="majorHAnsi" w:eastAsiaTheme="majorHAnsi" w:hAnsiTheme="majorHAnsi" w:hint="eastAsia"/>
          <w:color w:val="000000" w:themeColor="text1"/>
        </w:rPr>
        <w:t xml:space="preserve">대한인간공학회지(이하 학술지)가 </w:t>
      </w:r>
      <w:r w:rsidR="00C17153" w:rsidRPr="00BA53D6">
        <w:rPr>
          <w:rFonts w:asciiTheme="majorHAnsi" w:eastAsiaTheme="majorHAnsi" w:hAnsiTheme="majorHAnsi" w:hint="eastAsia"/>
          <w:color w:val="000000" w:themeColor="text1"/>
        </w:rPr>
        <w:t>인간공학 및 관련 분야</w:t>
      </w:r>
      <w:r w:rsidR="0005363F" w:rsidRPr="00BA53D6">
        <w:rPr>
          <w:rFonts w:asciiTheme="majorHAnsi" w:eastAsiaTheme="majorHAnsi" w:hAnsiTheme="majorHAnsi" w:hint="eastAsia"/>
          <w:color w:val="000000" w:themeColor="text1"/>
        </w:rPr>
        <w:t>의 지식 영역을 확대하고 이 분야</w:t>
      </w:r>
      <w:r w:rsidR="00DA2E2C" w:rsidRPr="00BA53D6">
        <w:rPr>
          <w:rFonts w:asciiTheme="majorHAnsi" w:eastAsiaTheme="majorHAnsi" w:hAnsiTheme="majorHAnsi" w:hint="eastAsia"/>
          <w:color w:val="000000" w:themeColor="text1"/>
        </w:rPr>
        <w:t>에 관심이 있는 사람들의 효과적</w:t>
      </w:r>
      <w:r w:rsidR="003269D9" w:rsidRPr="00BA53D6">
        <w:rPr>
          <w:rFonts w:asciiTheme="majorHAnsi" w:eastAsiaTheme="majorHAnsi" w:hAnsiTheme="majorHAnsi" w:hint="eastAsia"/>
          <w:color w:val="000000" w:themeColor="text1"/>
        </w:rPr>
        <w:t>이고</w:t>
      </w:r>
      <w:r w:rsidR="00DA2E2C" w:rsidRPr="00BA53D6">
        <w:rPr>
          <w:rFonts w:asciiTheme="majorHAnsi" w:eastAsiaTheme="majorHAnsi" w:hAnsiTheme="majorHAnsi" w:hint="eastAsia"/>
          <w:color w:val="000000" w:themeColor="text1"/>
        </w:rPr>
        <w:t xml:space="preserve"> 효율적</w:t>
      </w:r>
      <w:r w:rsidR="003269D9" w:rsidRPr="00BA53D6">
        <w:rPr>
          <w:rFonts w:asciiTheme="majorHAnsi" w:eastAsiaTheme="majorHAnsi" w:hAnsiTheme="majorHAnsi" w:hint="eastAsia"/>
          <w:color w:val="000000" w:themeColor="text1"/>
        </w:rPr>
        <w:t xml:space="preserve">이며 만족스러운 </w:t>
      </w:r>
      <w:r w:rsidR="00DA2E2C" w:rsidRPr="00BA53D6">
        <w:rPr>
          <w:rFonts w:asciiTheme="majorHAnsi" w:eastAsiaTheme="majorHAnsi" w:hAnsiTheme="majorHAnsi" w:hint="eastAsia"/>
          <w:color w:val="000000" w:themeColor="text1"/>
        </w:rPr>
        <w:t>교류의 채널이 될 수 있도록</w:t>
      </w:r>
      <w:r w:rsidRPr="00BA53D6">
        <w:rPr>
          <w:rFonts w:asciiTheme="majorHAnsi" w:eastAsiaTheme="majorHAnsi" w:hAnsiTheme="majorHAnsi" w:hint="eastAsia"/>
          <w:color w:val="000000" w:themeColor="text1"/>
        </w:rPr>
        <w:t xml:space="preserve"> </w:t>
      </w:r>
      <w:r w:rsidR="00DA2E2C" w:rsidRPr="00BA53D6">
        <w:rPr>
          <w:rFonts w:asciiTheme="majorHAnsi" w:eastAsiaTheme="majorHAnsi" w:hAnsiTheme="majorHAnsi" w:hint="eastAsia"/>
          <w:color w:val="000000" w:themeColor="text1"/>
        </w:rPr>
        <w:t xml:space="preserve">학술지의 </w:t>
      </w:r>
      <w:r w:rsidRPr="00BA53D6">
        <w:rPr>
          <w:rFonts w:asciiTheme="majorHAnsi" w:eastAsiaTheme="majorHAnsi" w:hAnsiTheme="majorHAnsi" w:hint="eastAsia"/>
          <w:color w:val="000000" w:themeColor="text1"/>
        </w:rPr>
        <w:t>체계적</w:t>
      </w:r>
      <w:r w:rsidR="00DA2E2C" w:rsidRPr="00BA53D6">
        <w:rPr>
          <w:rFonts w:asciiTheme="majorHAnsi" w:eastAsiaTheme="majorHAnsi" w:hAnsiTheme="majorHAnsi" w:hint="eastAsia"/>
          <w:color w:val="000000" w:themeColor="text1"/>
        </w:rPr>
        <w:t>인</w:t>
      </w:r>
      <w:r w:rsidRPr="00BA53D6">
        <w:rPr>
          <w:rFonts w:asciiTheme="majorHAnsi" w:eastAsiaTheme="majorHAnsi" w:hAnsiTheme="majorHAnsi" w:hint="eastAsia"/>
          <w:color w:val="000000" w:themeColor="text1"/>
        </w:rPr>
        <w:t xml:space="preserve"> 발간 절차를 규정함을 목적으로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2조(학술지편집위원회 설치)</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대한인간공학회(이하 본 학회) 정관 제7장 제32조에 의거하여 학술지 편집위원회(이하 위원회)를 둔다.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3조(학술지편집위원회의 업무)</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위원회는 본 학회의 학술지에 게재를 목적으로 투고된 논문에 대하여 투고 및 심사, 발행과 관련한 제반 업무를 수행한다.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4조(발행시기)</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대한인간공학회지는 연 6회(매년 2월 28일,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4월 30일,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6월 30일,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8월 31일, 10월 31일, 12월 31일) 발간을 원칙으로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5조(학술지편집위원회의 구성)</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학술지 편집위원회는 편집위원장과 세부 전공을 고려한 15인 내외의 편집위원으로 구성한다.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6조(학술지위편집위원회 구성원의 임무)</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위 원 장: 편집위원회의 전체 업무를 총괄한다. 투고된 논문을 접수 분류하고 논문심사위원을 위촉하며 심사 진행상태</w:t>
      </w:r>
      <w:r w:rsidR="003269D9" w:rsidRPr="00BA53D6">
        <w:rPr>
          <w:rFonts w:asciiTheme="majorHAnsi" w:eastAsiaTheme="majorHAnsi" w:hAnsiTheme="majorHAnsi" w:hint="eastAsia"/>
          <w:color w:val="000000" w:themeColor="text1"/>
        </w:rPr>
        <w:t xml:space="preserve"> 및 학술지발행온라인시스템의 건전성 유지</w:t>
      </w:r>
      <w:r w:rsidRPr="00BA53D6">
        <w:rPr>
          <w:rFonts w:asciiTheme="majorHAnsi" w:eastAsiaTheme="majorHAnsi" w:hAnsiTheme="majorHAnsi" w:hint="eastAsia"/>
          <w:color w:val="000000" w:themeColor="text1"/>
        </w:rPr>
        <w:t>를 감독한다.</w:t>
      </w:r>
    </w:p>
    <w:p w:rsidR="003269D9" w:rsidRPr="00BA53D6" w:rsidRDefault="003269D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 집 위 원: 논문심사 위원을 추천하고, 심사와 발행에 관한 사항을 협의</w:t>
      </w:r>
      <w:r w:rsidRPr="00BA53D6">
        <w:rPr>
          <w:rFonts w:ascii="MS Mincho" w:eastAsia="MS Mincho" w:hAnsi="MS Mincho" w:cs="MS Mincho" w:hint="eastAsia"/>
          <w:color w:val="000000" w:themeColor="text1"/>
        </w:rPr>
        <w:t> </w:t>
      </w:r>
      <w:r w:rsidRPr="00BA53D6">
        <w:rPr>
          <w:rFonts w:asciiTheme="majorHAnsi" w:eastAsiaTheme="majorHAnsi" w:hAnsiTheme="majorHAnsi" w:hint="eastAsia"/>
          <w:color w:val="000000" w:themeColor="text1"/>
        </w:rPr>
        <w:t>/</w:t>
      </w:r>
      <w:r w:rsidRPr="00BA53D6">
        <w:rPr>
          <w:rFonts w:ascii="MS Mincho" w:eastAsia="MS Mincho" w:hAnsi="MS Mincho" w:cs="MS Mincho" w:hint="eastAsia"/>
          <w:color w:val="000000" w:themeColor="text1"/>
        </w:rPr>
        <w:t> </w:t>
      </w:r>
      <w:r w:rsidRPr="00BA53D6">
        <w:rPr>
          <w:rFonts w:asciiTheme="majorHAnsi" w:eastAsiaTheme="majorHAnsi" w:hAnsiTheme="majorHAnsi" w:cs="바탕" w:hint="eastAsia"/>
          <w:color w:val="000000" w:themeColor="text1"/>
        </w:rPr>
        <w:t>조정</w:t>
      </w:r>
      <w:r w:rsidR="003269D9" w:rsidRPr="00BA53D6">
        <w:rPr>
          <w:rFonts w:asciiTheme="majorHAnsi" w:eastAsiaTheme="majorHAnsi" w:hAnsiTheme="majorHAnsi" w:cs="바탕" w:hint="eastAsia"/>
          <w:color w:val="000000" w:themeColor="text1"/>
        </w:rPr>
        <w:t>/결정</w:t>
      </w:r>
      <w:r w:rsidRPr="00BA53D6">
        <w:rPr>
          <w:rFonts w:asciiTheme="majorHAnsi" w:eastAsiaTheme="majorHAnsi" w:hAnsiTheme="majorHAnsi" w:cs="바탕" w:hint="eastAsia"/>
          <w:color w:val="000000" w:themeColor="text1"/>
        </w:rPr>
        <w:t>한다</w:t>
      </w:r>
      <w:r w:rsidRPr="00BA53D6">
        <w:rPr>
          <w:rFonts w:asciiTheme="majorHAnsi" w:eastAsiaTheme="majorHAnsi" w:hAnsiTheme="majorHAnsi" w:hint="eastAsia"/>
          <w:color w:val="000000" w:themeColor="text1"/>
        </w:rPr>
        <w:t>.</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7조(학술지편집위원회 구성원의 자격)</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위원회 구성원의 자격은 인간공학분야의 연구경험을 보유하고 대학 및 이에 준하는 연구기관에서 3년 이상 재직 중인 자로서 세부 전공 영역 별로 논문을 심사할 수 있는 전문가이어야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8조(학술지편집위원회 구성원의 임명)</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편집위원장은 회장이 이사 중에서 임명한다. 편집위원은 편집위원장의 추천에 의하여 회장이 임명한다.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 9조(학술지편집위원회 구성원의 임기)</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편집위원장 및 편집위원의 임기는 2년으로 하며 연임할 수 있다. 편집업무의 연속성을 유지하기 위하여 편집위원은 매년 편집위원 총수의 1/3 내외에서 교체할 수 있다. 단, 편집위원의 사정에 의하여 임기를 채울 수 없는 경우에는 교체할 수 있으며 교체위원의 임기는 잔여임기로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부</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 </w:t>
      </w:r>
      <w:proofErr w:type="spellStart"/>
      <w:r w:rsidRPr="00BA53D6">
        <w:rPr>
          <w:rFonts w:asciiTheme="majorHAnsi" w:eastAsiaTheme="majorHAnsi" w:hAnsiTheme="majorHAnsi" w:hint="eastAsia"/>
          <w:color w:val="000000" w:themeColor="text1"/>
        </w:rPr>
        <w:t>칙</w:t>
      </w:r>
      <w:proofErr w:type="spellEnd"/>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2004년 6월 1일부터 시행한다.</w:t>
      </w:r>
    </w:p>
    <w:p w:rsidR="002735A3" w:rsidRPr="00BA53D6" w:rsidRDefault="002735A3"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2006년 2월 1일부터 시행한다.</w:t>
      </w:r>
    </w:p>
    <w:p w:rsidR="002735A3" w:rsidRPr="00BA53D6" w:rsidRDefault="002735A3"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2008년 1월 1일부터 시행한다.</w:t>
      </w:r>
    </w:p>
    <w:p w:rsidR="002735A3" w:rsidRPr="00BA53D6" w:rsidRDefault="002735A3"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2010년 1월 1일부터 시행한다.</w:t>
      </w:r>
    </w:p>
    <w:p w:rsidR="002735A3" w:rsidRPr="00BA53D6" w:rsidRDefault="002735A3"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2013년 12월 2일부터 시행한다.</w:t>
      </w:r>
    </w:p>
    <w:p w:rsidR="008714A3" w:rsidRPr="00BA53D6" w:rsidRDefault="008714A3" w:rsidP="002735A3">
      <w:pPr>
        <w:tabs>
          <w:tab w:val="left" w:pos="426"/>
        </w:tabs>
        <w:wordWrap/>
        <w:spacing w:line="240" w:lineRule="auto"/>
        <w:jc w:val="left"/>
        <w:rPr>
          <w:rFonts w:asciiTheme="majorHAnsi" w:eastAsiaTheme="majorHAnsi" w:hAnsiTheme="majorHAnsi"/>
          <w:color w:val="000000" w:themeColor="text1"/>
        </w:rPr>
      </w:pP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2E4825" w:rsidRPr="00BA53D6" w:rsidRDefault="002E4825" w:rsidP="002735A3">
      <w:pPr>
        <w:tabs>
          <w:tab w:val="left" w:pos="426"/>
        </w:tabs>
        <w:wordWrap/>
        <w:spacing w:line="240" w:lineRule="auto"/>
        <w:jc w:val="left"/>
        <w:rPr>
          <w:rFonts w:asciiTheme="majorHAnsi" w:eastAsiaTheme="majorHAnsi" w:hAnsiTheme="majorHAnsi"/>
          <w:color w:val="000000" w:themeColor="text1"/>
        </w:rPr>
      </w:pPr>
    </w:p>
    <w:p w:rsidR="00387997" w:rsidRPr="00BA53D6" w:rsidRDefault="000467E5" w:rsidP="002735A3">
      <w:pPr>
        <w:pStyle w:val="a3"/>
        <w:tabs>
          <w:tab w:val="left" w:pos="426"/>
        </w:tabs>
        <w:spacing w:line="240" w:lineRule="auto"/>
        <w:jc w:val="left"/>
        <w:rPr>
          <w:rFonts w:asciiTheme="majorHAnsi" w:eastAsiaTheme="majorHAnsi" w:hAnsiTheme="majorHAnsi"/>
          <w:b/>
          <w:bCs/>
          <w:color w:val="000000" w:themeColor="text1"/>
        </w:rPr>
      </w:pPr>
      <w:r w:rsidRPr="00BA53D6">
        <w:rPr>
          <w:rFonts w:asciiTheme="majorHAnsi" w:eastAsiaTheme="majorHAnsi" w:hAnsiTheme="majorHAnsi" w:hint="eastAsia"/>
          <w:b/>
          <w:bCs/>
          <w:color w:val="000000" w:themeColor="text1"/>
        </w:rPr>
        <w:t xml:space="preserve">대한인간공학회지 </w:t>
      </w:r>
      <w:r w:rsidR="00387997" w:rsidRPr="00BA53D6">
        <w:rPr>
          <w:rFonts w:asciiTheme="majorHAnsi" w:eastAsiaTheme="majorHAnsi" w:hAnsiTheme="majorHAnsi" w:hint="eastAsia"/>
          <w:b/>
          <w:bCs/>
          <w:color w:val="000000" w:themeColor="text1"/>
        </w:rPr>
        <w:t>심사규정</w:t>
      </w:r>
    </w:p>
    <w:p w:rsidR="002E4825" w:rsidRPr="00BA53D6" w:rsidRDefault="002E4825" w:rsidP="002735A3">
      <w:pPr>
        <w:pStyle w:val="a3"/>
        <w:tabs>
          <w:tab w:val="left" w:pos="426"/>
        </w:tabs>
        <w:spacing w:line="240" w:lineRule="auto"/>
        <w:jc w:val="left"/>
        <w:rPr>
          <w:rFonts w:asciiTheme="majorHAnsi" w:eastAsiaTheme="majorHAnsi" w:hAnsiTheme="majorHAnsi"/>
          <w:color w:val="000000" w:themeColor="text1"/>
        </w:rPr>
      </w:pPr>
    </w:p>
    <w:p w:rsidR="00387997" w:rsidRPr="00BA53D6" w:rsidRDefault="002E4825" w:rsidP="002735A3">
      <w:pPr>
        <w:pStyle w:val="a3"/>
        <w:tabs>
          <w:tab w:val="left" w:pos="426"/>
        </w:tabs>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1. </w:t>
      </w:r>
      <w:r w:rsidR="00387997" w:rsidRPr="00BA53D6">
        <w:rPr>
          <w:rFonts w:asciiTheme="majorHAnsi" w:eastAsiaTheme="majorHAnsi" w:hAnsiTheme="majorHAnsi" w:hint="eastAsia"/>
          <w:color w:val="000000" w:themeColor="text1"/>
        </w:rPr>
        <w:t>목</w:t>
      </w:r>
      <w:r w:rsidR="00387997" w:rsidRPr="00BA53D6">
        <w:rPr>
          <w:rFonts w:asciiTheme="majorHAnsi" w:eastAsiaTheme="majorHAnsi" w:hAnsiTheme="majorHAnsi" w:hint="eastAsia"/>
          <w:color w:val="000000" w:themeColor="text1"/>
        </w:rPr>
        <w:t> </w:t>
      </w:r>
      <w:r w:rsidR="00387997" w:rsidRPr="00BA53D6">
        <w:rPr>
          <w:rFonts w:asciiTheme="majorHAnsi" w:eastAsiaTheme="majorHAnsi" w:hAnsiTheme="majorHAnsi" w:hint="eastAsia"/>
          <w:color w:val="000000" w:themeColor="text1"/>
        </w:rPr>
        <w:t>적</w:t>
      </w:r>
    </w:p>
    <w:p w:rsidR="002E4825" w:rsidRPr="00BA53D6" w:rsidRDefault="002E4825" w:rsidP="002735A3">
      <w:pPr>
        <w:pStyle w:val="a3"/>
        <w:tabs>
          <w:tab w:val="left" w:pos="426"/>
        </w:tabs>
        <w:spacing w:line="240" w:lineRule="auto"/>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규정은 대한인간공학회지(이하 학회지) 편집위원회에 투고된 논문의 심사절차를 규정하는데 목적이 있다.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게재논문의 유형</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학회지에 게재되는 논문은 이론연구, 응용연구, 기술연구, 특별논문 등으로 분류되며, 반드시 심사를 거쳐야 한다. 이론연구는 이론의 발전이나 독창성이 높은 학술연구이며, 응용연구는 이론의 현장 적용 및 응용과 실용성이 높은 사례 연구 등이 해당된다. 기술연구는 기술정보 및 동향에 관한 문헌조사 연구 등이 해당된다.</w:t>
      </w:r>
      <w:r w:rsidR="003269D9" w:rsidRPr="00BA53D6">
        <w:rPr>
          <w:rFonts w:asciiTheme="majorHAnsi" w:eastAsiaTheme="majorHAnsi" w:hAnsiTheme="majorHAnsi" w:hint="eastAsia"/>
          <w:color w:val="000000" w:themeColor="text1"/>
        </w:rPr>
        <w:t xml:space="preserve"> 특별논문은 편집위원장이 </w:t>
      </w:r>
      <w:r w:rsidR="00E01110" w:rsidRPr="00BA53D6">
        <w:rPr>
          <w:rFonts w:asciiTheme="majorHAnsi" w:eastAsiaTheme="majorHAnsi" w:hAnsiTheme="majorHAnsi" w:hint="eastAsia"/>
          <w:color w:val="000000" w:themeColor="text1"/>
        </w:rPr>
        <w:t xml:space="preserve">회원들의 의견을 수렴하여 </w:t>
      </w:r>
      <w:r w:rsidR="003269D9" w:rsidRPr="00BA53D6">
        <w:rPr>
          <w:rFonts w:asciiTheme="majorHAnsi" w:eastAsiaTheme="majorHAnsi" w:hAnsiTheme="majorHAnsi" w:hint="eastAsia"/>
          <w:color w:val="000000" w:themeColor="text1"/>
        </w:rPr>
        <w:t>지정한 특별한 주제로 구성</w:t>
      </w:r>
      <w:r w:rsidR="00E01110" w:rsidRPr="00BA53D6">
        <w:rPr>
          <w:rFonts w:asciiTheme="majorHAnsi" w:eastAsiaTheme="majorHAnsi" w:hAnsiTheme="majorHAnsi" w:hint="eastAsia"/>
          <w:color w:val="000000" w:themeColor="text1"/>
        </w:rPr>
        <w:t>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 논문 심사위원의 선정</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편집위원회는 편집위원들의 추천에 의해 세부 전공 관련분야에서 전문성을 갖춘 자로 심사위원단 명단을 확보한다. 투고된 논문은 심사위원 명단에서 2인의 심사위원을 선정하여 투고논문의 심사를 위촉한다.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 논문 심사의뢰</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편집위원회는 저자가 나타나지 않도록 작성된 심사용 투고논문과 심사의뢰서, 본 학회지 투고규정 및 심사규정 등을 심사위원에게 온라인시스템</w:t>
      </w:r>
      <w:r w:rsidRPr="00E63DAE">
        <w:rPr>
          <w:rFonts w:asciiTheme="majorHAnsi" w:eastAsiaTheme="majorHAnsi" w:hAnsiTheme="majorHAnsi" w:hint="eastAsia"/>
          <w:color w:val="auto"/>
        </w:rPr>
        <w:t>(</w:t>
      </w:r>
      <w:r w:rsidR="00C833AE" w:rsidRPr="00E63DAE">
        <w:rPr>
          <w:rFonts w:asciiTheme="majorHAnsi" w:eastAsiaTheme="majorHAnsi" w:hAnsiTheme="majorHAnsi" w:hint="eastAsia"/>
          <w:color w:val="auto"/>
        </w:rPr>
        <w:t>http://</w:t>
      </w:r>
      <w:r w:rsidRPr="00E63DAE">
        <w:rPr>
          <w:rFonts w:asciiTheme="majorHAnsi" w:eastAsiaTheme="majorHAnsi" w:hAnsiTheme="majorHAnsi" w:hint="eastAsia"/>
          <w:color w:val="auto"/>
        </w:rPr>
        <w:t>jesk.or.kr)</w:t>
      </w:r>
      <w:r w:rsidRPr="00BA53D6">
        <w:rPr>
          <w:rFonts w:asciiTheme="majorHAnsi" w:eastAsiaTheme="majorHAnsi" w:hAnsiTheme="majorHAnsi" w:hint="eastAsia"/>
          <w:color w:val="000000" w:themeColor="text1"/>
        </w:rPr>
        <w:t xml:space="preserve">을 통해 전달한다. 심사위원은 논문을 심사하지 못할 특별한 사정이 있는 경우에 편집위원장(edit@esk.or.kr)에게 온라인시스템을 통해 </w:t>
      </w:r>
      <w:r w:rsidR="00E01110" w:rsidRPr="00BA53D6">
        <w:rPr>
          <w:rFonts w:asciiTheme="majorHAnsi" w:eastAsiaTheme="majorHAnsi" w:hAnsiTheme="majorHAnsi" w:hint="eastAsia"/>
          <w:color w:val="000000" w:themeColor="text1"/>
        </w:rPr>
        <w:t xml:space="preserve">심사의뢰를 </w:t>
      </w:r>
      <w:r w:rsidRPr="00BA53D6">
        <w:rPr>
          <w:rFonts w:asciiTheme="majorHAnsi" w:eastAsiaTheme="majorHAnsi" w:hAnsiTheme="majorHAnsi" w:hint="eastAsia"/>
          <w:color w:val="000000" w:themeColor="text1"/>
        </w:rPr>
        <w:t>거절할 수 있다.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 심사 평가기준</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심사위원은 본 학회지 심사규정에 근거하여 심사하여야 하며, 투고 논문의 인간공학과의 관련성, 학문적/실용적 가치, 내용의 논리적 기술, 논문의 체계 및 투고규정 준수, 수정 논문의 경우 제출기한 엄수 등의 항목 등에 의하여 온라인시스템을 통해 평가한다.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6. 심사위원의 심사</w:t>
      </w:r>
      <w:r w:rsidR="00E01110" w:rsidRPr="00BA53D6">
        <w:rPr>
          <w:rFonts w:asciiTheme="majorHAnsi" w:eastAsiaTheme="majorHAnsi" w:hAnsiTheme="majorHAnsi" w:hint="eastAsia"/>
          <w:color w:val="000000" w:themeColor="text1"/>
        </w:rPr>
        <w:t>보고</w:t>
      </w:r>
      <w:r w:rsidRPr="00BA53D6">
        <w:rPr>
          <w:rFonts w:asciiTheme="majorHAnsi" w:eastAsiaTheme="majorHAnsi" w:hAnsiTheme="majorHAnsi" w:hint="eastAsia"/>
          <w:color w:val="000000" w:themeColor="text1"/>
        </w:rPr>
        <w:t>서 작성원칙</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심사위원은 신속한 심사를 위하여 가능한 4주 이내에 '심사</w:t>
      </w:r>
      <w:r w:rsidR="00E01110" w:rsidRPr="00BA53D6">
        <w:rPr>
          <w:rFonts w:asciiTheme="majorHAnsi" w:eastAsiaTheme="majorHAnsi" w:hAnsiTheme="majorHAnsi" w:hint="eastAsia"/>
          <w:color w:val="000000" w:themeColor="text1"/>
        </w:rPr>
        <w:t>보고</w:t>
      </w:r>
      <w:r w:rsidRPr="00BA53D6">
        <w:rPr>
          <w:rFonts w:asciiTheme="majorHAnsi" w:eastAsiaTheme="majorHAnsi" w:hAnsiTheme="majorHAnsi" w:hint="eastAsia"/>
          <w:color w:val="000000" w:themeColor="text1"/>
        </w:rPr>
        <w:t>서'</w:t>
      </w:r>
      <w:proofErr w:type="spellStart"/>
      <w:r w:rsidRPr="00BA53D6">
        <w:rPr>
          <w:rFonts w:asciiTheme="majorHAnsi" w:eastAsiaTheme="majorHAnsi" w:hAnsiTheme="majorHAnsi" w:hint="eastAsia"/>
          <w:color w:val="000000" w:themeColor="text1"/>
        </w:rPr>
        <w:t>를</w:t>
      </w:r>
      <w:proofErr w:type="spellEnd"/>
      <w:r w:rsidRPr="00BA53D6">
        <w:rPr>
          <w:rFonts w:asciiTheme="majorHAnsi" w:eastAsiaTheme="majorHAnsi" w:hAnsiTheme="majorHAnsi" w:hint="eastAsia"/>
          <w:color w:val="000000" w:themeColor="text1"/>
        </w:rPr>
        <w:t xml:space="preserve"> 작성하여 온라인시스템을 통해 편집위원장에게 보낸다. 심사위원은 평가항목의 기준에 의거하여 투고자에게 수정을 요구할 수 있으며, 가능한 투고자를 존중하고 배려하는 용어를 선택하여 심사</w:t>
      </w:r>
      <w:r w:rsidR="00E01110" w:rsidRPr="00BA53D6">
        <w:rPr>
          <w:rFonts w:asciiTheme="majorHAnsi" w:eastAsiaTheme="majorHAnsi" w:hAnsiTheme="majorHAnsi" w:hint="eastAsia"/>
          <w:color w:val="000000" w:themeColor="text1"/>
        </w:rPr>
        <w:t>보고</w:t>
      </w:r>
      <w:r w:rsidRPr="00BA53D6">
        <w:rPr>
          <w:rFonts w:asciiTheme="majorHAnsi" w:eastAsiaTheme="majorHAnsi" w:hAnsiTheme="majorHAnsi" w:hint="eastAsia"/>
          <w:color w:val="000000" w:themeColor="text1"/>
        </w:rPr>
        <w:t>서(세부의견서)를 작성하는 것을 원칙으로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7. </w:t>
      </w:r>
      <w:r w:rsidR="00E01110" w:rsidRPr="00BA53D6">
        <w:rPr>
          <w:rFonts w:asciiTheme="majorHAnsi" w:eastAsiaTheme="majorHAnsi" w:hAnsiTheme="majorHAnsi" w:hint="eastAsia"/>
          <w:color w:val="000000" w:themeColor="text1"/>
        </w:rPr>
        <w:t>심사위원의</w:t>
      </w:r>
      <w:r w:rsidRPr="00BA53D6">
        <w:rPr>
          <w:rFonts w:asciiTheme="majorHAnsi" w:eastAsiaTheme="majorHAnsi" w:hAnsiTheme="majorHAnsi" w:hint="eastAsia"/>
          <w:color w:val="000000" w:themeColor="text1"/>
        </w:rPr>
        <w:t xml:space="preserve"> 판정</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심사 평가기준을 근거로 심사위원은 다음 항목 중의 하나로 </w:t>
      </w:r>
      <w:r w:rsidR="00E01110" w:rsidRPr="00BA53D6">
        <w:rPr>
          <w:rFonts w:asciiTheme="majorHAnsi" w:eastAsiaTheme="majorHAnsi" w:hAnsiTheme="majorHAnsi" w:hint="eastAsia"/>
          <w:color w:val="000000" w:themeColor="text1"/>
        </w:rPr>
        <w:t>투고원고를 판정</w:t>
      </w:r>
      <w:r w:rsidRPr="00BA53D6">
        <w:rPr>
          <w:rFonts w:asciiTheme="majorHAnsi" w:eastAsiaTheme="majorHAnsi" w:hAnsiTheme="majorHAnsi" w:hint="eastAsia"/>
          <w:color w:val="000000" w:themeColor="text1"/>
        </w:rPr>
        <w:t>한다.</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1) </w:t>
      </w:r>
      <w:r w:rsidR="00387997" w:rsidRPr="00BA53D6">
        <w:rPr>
          <w:rFonts w:asciiTheme="majorHAnsi" w:eastAsiaTheme="majorHAnsi" w:hAnsiTheme="majorHAnsi" w:hint="eastAsia"/>
          <w:color w:val="000000" w:themeColor="text1"/>
        </w:rPr>
        <w:t>수정</w:t>
      </w:r>
      <w:r w:rsidRPr="00BA53D6">
        <w:rPr>
          <w:rFonts w:asciiTheme="majorHAnsi" w:eastAsiaTheme="majorHAnsi" w:hAnsiTheme="majorHAnsi" w:hint="eastAsia"/>
          <w:color w:val="000000" w:themeColor="text1"/>
        </w:rPr>
        <w:t xml:space="preserve"> </w:t>
      </w:r>
      <w:r w:rsidR="00387997" w:rsidRPr="00BA53D6">
        <w:rPr>
          <w:rFonts w:asciiTheme="majorHAnsi" w:eastAsiaTheme="majorHAnsi" w:hAnsiTheme="majorHAnsi" w:hint="eastAsia"/>
          <w:color w:val="000000" w:themeColor="text1"/>
        </w:rPr>
        <w:t>없이 게재</w:t>
      </w:r>
      <w:r w:rsidR="00E01110" w:rsidRPr="00BA53D6">
        <w:rPr>
          <w:rFonts w:asciiTheme="majorHAnsi" w:eastAsiaTheme="majorHAnsi" w:hAnsiTheme="majorHAnsi" w:hint="eastAsia"/>
          <w:color w:val="000000" w:themeColor="text1"/>
        </w:rPr>
        <w:t>: 투고원고 그대로 게재</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수정</w:t>
      </w:r>
      <w:r w:rsidR="002E4825"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후 게재: 경미한 보완을 요구하는 경우로 재심 없이 편집위원회에서 수정사항을 확인한 후 게재</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 수정</w:t>
      </w:r>
      <w:r w:rsidR="002E4825"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후 재심: 주요내용의 보완을 요구하는 경우로 재심을 요구한 심사위원에게 재심의뢰</w:t>
      </w:r>
    </w:p>
    <w:p w:rsidR="00387997" w:rsidRPr="00BA53D6" w:rsidRDefault="00387997" w:rsidP="002735A3">
      <w:pPr>
        <w:pStyle w:val="MsoBodyText0"/>
        <w:tabs>
          <w:tab w:val="left" w:pos="426"/>
        </w:tabs>
        <w:spacing w:before="144"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 게재불가: '게재불가' 판정을 하는 경우에는 반드시 타당한 이유를 제시하여야 한다. 투고 논문이 인간공학분야와 관계없는 경우, 학술적으로 기여하는 바가 없는 경우, 내용전개에 논리적 결함이 존재하는 경우, 투고규정을 준수하지 않은 경우, 또는 재심 논문을 투고기한 (1년) 을 넘겨 투고하는 경우 등은 게재 불가로 판정한다.</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color w:val="000000" w:themeColor="text1"/>
        </w:rPr>
        <w:t xml:space="preserve">8. </w:t>
      </w:r>
      <w:r w:rsidRPr="00BA53D6">
        <w:rPr>
          <w:rFonts w:asciiTheme="majorHAnsi" w:eastAsiaTheme="majorHAnsi" w:hAnsiTheme="majorHAnsi" w:hint="eastAsia"/>
          <w:color w:val="000000" w:themeColor="text1"/>
        </w:rPr>
        <w:t>편집위원회의</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판정</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편집위원회는 심사위원들의 '심사</w:t>
      </w:r>
      <w:r w:rsidR="00E01110" w:rsidRPr="00BA53D6">
        <w:rPr>
          <w:rFonts w:asciiTheme="majorHAnsi" w:eastAsiaTheme="majorHAnsi" w:hAnsiTheme="majorHAnsi" w:hint="eastAsia"/>
          <w:color w:val="000000" w:themeColor="text1"/>
        </w:rPr>
        <w:t>보고</w:t>
      </w:r>
      <w:r w:rsidRPr="00BA53D6">
        <w:rPr>
          <w:rFonts w:asciiTheme="majorHAnsi" w:eastAsiaTheme="majorHAnsi" w:hAnsiTheme="majorHAnsi" w:hint="eastAsia"/>
          <w:color w:val="000000" w:themeColor="text1"/>
        </w:rPr>
        <w:t>서'</w:t>
      </w:r>
      <w:proofErr w:type="spellStart"/>
      <w:r w:rsidRPr="00BA53D6">
        <w:rPr>
          <w:rFonts w:asciiTheme="majorHAnsi" w:eastAsiaTheme="majorHAnsi" w:hAnsiTheme="majorHAnsi" w:hint="eastAsia"/>
          <w:color w:val="000000" w:themeColor="text1"/>
        </w:rPr>
        <w:t>를</w:t>
      </w:r>
      <w:proofErr w:type="spellEnd"/>
      <w:r w:rsidRPr="00BA53D6">
        <w:rPr>
          <w:rFonts w:asciiTheme="majorHAnsi" w:eastAsiaTheme="majorHAnsi" w:hAnsiTheme="majorHAnsi" w:hint="eastAsia"/>
          <w:color w:val="000000" w:themeColor="text1"/>
        </w:rPr>
        <w:t xml:space="preserve"> 참고하여 다음 기준으로 저자에게 온라인시스템을 통해 '게재' 또는 '게재불가'</w:t>
      </w:r>
      <w:proofErr w:type="spellStart"/>
      <w:r w:rsidRPr="00BA53D6">
        <w:rPr>
          <w:rFonts w:asciiTheme="majorHAnsi" w:eastAsiaTheme="majorHAnsi" w:hAnsiTheme="majorHAnsi" w:hint="eastAsia"/>
          <w:color w:val="000000" w:themeColor="text1"/>
        </w:rPr>
        <w:t>를</w:t>
      </w:r>
      <w:proofErr w:type="spellEnd"/>
      <w:r w:rsidRPr="00BA53D6">
        <w:rPr>
          <w:rFonts w:asciiTheme="majorHAnsi" w:eastAsiaTheme="majorHAnsi" w:hAnsiTheme="majorHAnsi" w:hint="eastAsia"/>
          <w:color w:val="000000" w:themeColor="text1"/>
        </w:rPr>
        <w:t xml:space="preserve"> 통고하거나 '수정' 등을 요구할 수 있다.</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color w:val="000000" w:themeColor="text1"/>
        </w:rPr>
        <w:t xml:space="preserve">1) </w:t>
      </w:r>
      <w:r w:rsidRPr="00BA53D6">
        <w:rPr>
          <w:rFonts w:asciiTheme="majorHAnsi" w:eastAsiaTheme="majorHAnsi" w:hAnsiTheme="majorHAnsi" w:hint="eastAsia"/>
          <w:color w:val="000000" w:themeColor="text1"/>
        </w:rPr>
        <w:t>게</w:t>
      </w:r>
      <w:r w:rsidRPr="00BA53D6">
        <w:rPr>
          <w:rFonts w:asciiTheme="majorHAnsi" w:eastAsiaTheme="majorHAnsi" w:hAnsiTheme="majorHAnsi"/>
          <w:color w:val="000000" w:themeColor="text1"/>
        </w:rPr>
        <w:t>  </w:t>
      </w:r>
      <w:r w:rsidRPr="00BA53D6">
        <w:rPr>
          <w:rFonts w:asciiTheme="majorHAnsi" w:eastAsiaTheme="majorHAnsi" w:hAnsiTheme="majorHAnsi" w:hint="eastAsia"/>
          <w:color w:val="000000" w:themeColor="text1"/>
        </w:rPr>
        <w:t>재</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심사위원</w:t>
      </w:r>
      <w:r w:rsidRPr="00BA53D6">
        <w:rPr>
          <w:rFonts w:asciiTheme="majorHAnsi" w:eastAsiaTheme="majorHAnsi" w:hAnsiTheme="majorHAnsi"/>
          <w:color w:val="000000" w:themeColor="text1"/>
        </w:rPr>
        <w:t xml:space="preserve"> 2</w:t>
      </w:r>
      <w:r w:rsidRPr="00BA53D6">
        <w:rPr>
          <w:rFonts w:asciiTheme="majorHAnsi" w:eastAsiaTheme="majorHAnsi" w:hAnsiTheme="majorHAnsi" w:hint="eastAsia"/>
          <w:color w:val="000000" w:themeColor="text1"/>
        </w:rPr>
        <w:t>인</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이상이</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게재</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판정을</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한</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경우</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게재불가: 심사위원 2인 이상이 '게재불가' 판정을 한 경우</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color w:val="000000" w:themeColor="text1"/>
        </w:rPr>
        <w:t xml:space="preserve">9. </w:t>
      </w:r>
      <w:r w:rsidRPr="00BA53D6">
        <w:rPr>
          <w:rFonts w:asciiTheme="majorHAnsi" w:eastAsiaTheme="majorHAnsi" w:hAnsiTheme="majorHAnsi" w:hint="eastAsia"/>
          <w:color w:val="000000" w:themeColor="text1"/>
        </w:rPr>
        <w:t>수정의뢰</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및</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수정논문</w:t>
      </w:r>
      <w:r w:rsidRPr="00BA53D6">
        <w:rPr>
          <w:rFonts w:asciiTheme="majorHAnsi" w:eastAsiaTheme="majorHAnsi" w:hAnsiTheme="majorHAnsi"/>
          <w:color w:val="000000" w:themeColor="text1"/>
        </w:rPr>
        <w:t xml:space="preserve"> </w:t>
      </w:r>
      <w:r w:rsidRPr="00BA53D6">
        <w:rPr>
          <w:rFonts w:asciiTheme="majorHAnsi" w:eastAsiaTheme="majorHAnsi" w:hAnsiTheme="majorHAnsi" w:hint="eastAsia"/>
          <w:color w:val="000000" w:themeColor="text1"/>
        </w:rPr>
        <w:t>제출</w:t>
      </w:r>
    </w:p>
    <w:p w:rsidR="00387997" w:rsidRPr="00BA53D6" w:rsidRDefault="00387997" w:rsidP="002735A3">
      <w:pPr>
        <w:tabs>
          <w:tab w:val="left" w:pos="426"/>
        </w:tabs>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심사위원이 '수정'을 요구한 경우에 편집위원회는 심사위원을 밝히지 않고 심사</w:t>
      </w:r>
      <w:r w:rsidR="00E01110" w:rsidRPr="00BA53D6">
        <w:rPr>
          <w:rFonts w:asciiTheme="majorHAnsi" w:eastAsiaTheme="majorHAnsi" w:hAnsiTheme="majorHAnsi" w:hint="eastAsia"/>
          <w:color w:val="000000" w:themeColor="text1"/>
        </w:rPr>
        <w:t>보고</w:t>
      </w:r>
      <w:r w:rsidRPr="00BA53D6">
        <w:rPr>
          <w:rFonts w:asciiTheme="majorHAnsi" w:eastAsiaTheme="majorHAnsi" w:hAnsiTheme="majorHAnsi" w:hint="eastAsia"/>
          <w:color w:val="000000" w:themeColor="text1"/>
        </w:rPr>
        <w:t>서(세부의견서)를 온라인시스템을 통해 투고자에게 보낸다. 투고자는 심사위원 의견을 참조하여 논문을 수정한다. 투고자는 온라인시스템을 통해 수정한 내용에 대한 요약과 투고규정에 따라 작성한 수정 논문을 제출한다. 수정논문 파일은 가능한 2주 안에 온라인시스템을 통해 편집위원장에게 보낸다.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10. 투고자의 이의제기</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투고자는 심사위원의 심사의견이나 심사절차에 이의를 제기할 수 있으며, 타당한 이유가 있는 경우에 편집위원회에서는 투고자의 의견을 반영할 수 있다.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부</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 </w:t>
      </w:r>
      <w:proofErr w:type="spellStart"/>
      <w:r w:rsidRPr="00BA53D6">
        <w:rPr>
          <w:rFonts w:asciiTheme="majorHAnsi" w:eastAsiaTheme="majorHAnsi" w:hAnsiTheme="majorHAnsi" w:hint="eastAsia"/>
          <w:color w:val="000000" w:themeColor="text1"/>
        </w:rPr>
        <w:t>칙</w:t>
      </w:r>
      <w:proofErr w:type="spellEnd"/>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2006년 2월 1일부터 시행한다.</w:t>
      </w:r>
    </w:p>
    <w:p w:rsidR="002735A3" w:rsidRPr="00BA53D6" w:rsidRDefault="002735A3"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2013년 12월 2일부터 시행한다.</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EB326E" w:rsidRDefault="00C833AE" w:rsidP="002735A3">
      <w:pPr>
        <w:pStyle w:val="MsoBodyText0"/>
        <w:tabs>
          <w:tab w:val="left" w:pos="426"/>
        </w:tabs>
        <w:spacing w:line="240" w:lineRule="auto"/>
        <w:ind w:left="0"/>
        <w:jc w:val="left"/>
        <w:rPr>
          <w:rFonts w:asciiTheme="majorHAnsi" w:eastAsiaTheme="majorHAnsi" w:hAnsiTheme="majorHAnsi"/>
          <w:color w:val="auto"/>
        </w:rPr>
      </w:pPr>
      <w:bookmarkStart w:id="0" w:name="_GoBack"/>
      <w:r w:rsidRPr="00EB326E">
        <w:rPr>
          <w:rFonts w:asciiTheme="majorHAnsi" w:eastAsiaTheme="majorHAnsi" w:hAnsiTheme="majorHAnsi" w:hint="eastAsia"/>
          <w:color w:val="auto"/>
        </w:rPr>
        <w:t xml:space="preserve">이 규정은 2015년 2월 </w:t>
      </w:r>
      <w:r w:rsidR="00E63DAE" w:rsidRPr="00EB326E">
        <w:rPr>
          <w:rFonts w:asciiTheme="majorHAnsi" w:eastAsiaTheme="majorHAnsi" w:hAnsiTheme="majorHAnsi" w:hint="eastAsia"/>
          <w:color w:val="auto"/>
        </w:rPr>
        <w:t>24</w:t>
      </w:r>
      <w:r w:rsidRPr="00EB326E">
        <w:rPr>
          <w:rFonts w:asciiTheme="majorHAnsi" w:eastAsiaTheme="majorHAnsi" w:hAnsiTheme="majorHAnsi" w:hint="eastAsia"/>
          <w:color w:val="auto"/>
        </w:rPr>
        <w:t>일부터 시행한다.</w:t>
      </w:r>
    </w:p>
    <w:bookmarkEnd w:id="0"/>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0467E5" w:rsidP="002735A3">
      <w:pPr>
        <w:pStyle w:val="a3"/>
        <w:tabs>
          <w:tab w:val="left" w:pos="426"/>
        </w:tabs>
        <w:spacing w:line="240" w:lineRule="auto"/>
        <w:jc w:val="left"/>
        <w:rPr>
          <w:rFonts w:asciiTheme="majorHAnsi" w:eastAsiaTheme="majorHAnsi" w:hAnsiTheme="majorHAnsi"/>
          <w:b/>
          <w:bCs/>
          <w:color w:val="000000" w:themeColor="text1"/>
        </w:rPr>
      </w:pPr>
      <w:r w:rsidRPr="00BA53D6">
        <w:rPr>
          <w:rFonts w:asciiTheme="majorHAnsi" w:eastAsiaTheme="majorHAnsi" w:hAnsiTheme="majorHAnsi" w:hint="eastAsia"/>
          <w:b/>
          <w:bCs/>
          <w:color w:val="000000" w:themeColor="text1"/>
        </w:rPr>
        <w:t>대한인</w:t>
      </w:r>
      <w:r w:rsidR="0060224B" w:rsidRPr="00BA53D6">
        <w:rPr>
          <w:rFonts w:asciiTheme="majorHAnsi" w:eastAsiaTheme="majorHAnsi" w:hAnsiTheme="majorHAnsi" w:hint="eastAsia"/>
          <w:b/>
          <w:bCs/>
          <w:color w:val="000000" w:themeColor="text1"/>
        </w:rPr>
        <w:t>간</w:t>
      </w:r>
      <w:r w:rsidRPr="00BA53D6">
        <w:rPr>
          <w:rFonts w:asciiTheme="majorHAnsi" w:eastAsiaTheme="majorHAnsi" w:hAnsiTheme="majorHAnsi" w:hint="eastAsia"/>
          <w:b/>
          <w:bCs/>
          <w:color w:val="000000" w:themeColor="text1"/>
        </w:rPr>
        <w:t xml:space="preserve">공학회지 </w:t>
      </w:r>
      <w:r w:rsidR="00387997" w:rsidRPr="00BA53D6">
        <w:rPr>
          <w:rFonts w:asciiTheme="majorHAnsi" w:eastAsiaTheme="majorHAnsi" w:hAnsiTheme="majorHAnsi" w:hint="eastAsia"/>
          <w:b/>
          <w:bCs/>
          <w:color w:val="000000" w:themeColor="text1"/>
        </w:rPr>
        <w:t>투고규정</w:t>
      </w:r>
    </w:p>
    <w:p w:rsidR="002E4825" w:rsidRPr="00BA53D6" w:rsidRDefault="002E4825" w:rsidP="002735A3">
      <w:pPr>
        <w:pStyle w:val="a3"/>
        <w:tabs>
          <w:tab w:val="left" w:pos="426"/>
        </w:tabs>
        <w:spacing w:line="240" w:lineRule="auto"/>
        <w:jc w:val="left"/>
        <w:rPr>
          <w:rFonts w:asciiTheme="majorHAnsi" w:eastAsiaTheme="majorHAnsi" w:hAnsiTheme="majorHAnsi"/>
          <w:color w:val="000000" w:themeColor="text1"/>
        </w:rPr>
      </w:pPr>
    </w:p>
    <w:p w:rsidR="00387997"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1. </w:t>
      </w:r>
      <w:r w:rsidR="00387997" w:rsidRPr="00BA53D6">
        <w:rPr>
          <w:rFonts w:asciiTheme="majorHAnsi" w:eastAsiaTheme="majorHAnsi" w:hAnsiTheme="majorHAnsi" w:hint="eastAsia"/>
          <w:color w:val="000000" w:themeColor="text1"/>
        </w:rPr>
        <w:t>목</w:t>
      </w:r>
      <w:r w:rsidR="00387997" w:rsidRPr="00BA53D6">
        <w:rPr>
          <w:rFonts w:asciiTheme="majorHAnsi" w:eastAsiaTheme="majorHAnsi" w:hAnsiTheme="majorHAnsi" w:hint="eastAsia"/>
          <w:color w:val="000000" w:themeColor="text1"/>
        </w:rPr>
        <w:t> </w:t>
      </w:r>
      <w:r w:rsidR="00387997" w:rsidRPr="00BA53D6">
        <w:rPr>
          <w:rFonts w:asciiTheme="majorHAnsi" w:eastAsiaTheme="majorHAnsi" w:hAnsiTheme="majorHAnsi" w:hint="eastAsia"/>
          <w:color w:val="000000" w:themeColor="text1"/>
        </w:rPr>
        <w:t>적</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규정은 대한인간공학회지(이하 학회지)에 투고되는 심사용 논문의 작성 방법과 투고 방법을 규정하여 논문 투고 절차의 효율성을 높이는 것을 목적으로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투고자 자격</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학회지에 투고되는 논문의 모든 저자들은 대한인간공학회의 회원을 원칙으로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 투고 방법</w:t>
      </w:r>
    </w:p>
    <w:p w:rsidR="002E4825" w:rsidRPr="00BA53D6" w:rsidRDefault="002E4825"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논문의 </w:t>
      </w:r>
      <w:r w:rsidR="002E4825" w:rsidRPr="00BA53D6">
        <w:rPr>
          <w:rFonts w:asciiTheme="majorHAnsi" w:eastAsiaTheme="majorHAnsi" w:hAnsiTheme="majorHAnsi" w:hint="eastAsia"/>
          <w:color w:val="000000" w:themeColor="text1"/>
        </w:rPr>
        <w:t xml:space="preserve">투고자 또는 </w:t>
      </w:r>
      <w:r w:rsidRPr="00BA53D6">
        <w:rPr>
          <w:rFonts w:asciiTheme="majorHAnsi" w:eastAsiaTheme="majorHAnsi" w:hAnsiTheme="majorHAnsi" w:hint="eastAsia"/>
          <w:color w:val="000000" w:themeColor="text1"/>
        </w:rPr>
        <w:t>교신저자는 대한인간공학회</w:t>
      </w:r>
      <w:r w:rsidR="002E4825" w:rsidRPr="00BA53D6">
        <w:rPr>
          <w:rFonts w:asciiTheme="majorHAnsi" w:eastAsiaTheme="majorHAnsi" w:hAnsiTheme="majorHAnsi" w:hint="eastAsia"/>
          <w:color w:val="000000" w:themeColor="text1"/>
        </w:rPr>
        <w:t>지 온라인투고심사시스템</w:t>
      </w:r>
      <w:r w:rsidRPr="00C833AE">
        <w:rPr>
          <w:rFonts w:asciiTheme="majorHAnsi" w:eastAsiaTheme="majorHAnsi" w:hAnsiTheme="majorHAnsi" w:hint="eastAsia"/>
          <w:color w:val="FF0000"/>
        </w:rPr>
        <w:t>(</w:t>
      </w:r>
      <w:r w:rsidR="00C833AE" w:rsidRPr="00C833AE">
        <w:rPr>
          <w:rFonts w:asciiTheme="majorHAnsi" w:eastAsiaTheme="majorHAnsi" w:hAnsiTheme="majorHAnsi" w:hint="eastAsia"/>
          <w:color w:val="FF0000"/>
        </w:rPr>
        <w:t>http://</w:t>
      </w:r>
      <w:r w:rsidR="002E4825" w:rsidRPr="00C833AE">
        <w:rPr>
          <w:rFonts w:asciiTheme="majorHAnsi" w:eastAsiaTheme="majorHAnsi" w:hAnsiTheme="majorHAnsi" w:hint="eastAsia"/>
          <w:color w:val="FF0000"/>
        </w:rPr>
        <w:t>jesk.or.kr)</w:t>
      </w:r>
      <w:r w:rsidR="002E4825" w:rsidRPr="00BA53D6">
        <w:rPr>
          <w:rFonts w:asciiTheme="majorHAnsi" w:eastAsiaTheme="majorHAnsi" w:hAnsiTheme="majorHAnsi" w:hint="eastAsia"/>
          <w:color w:val="000000" w:themeColor="text1"/>
        </w:rPr>
        <w:t xml:space="preserve">에 로그온하고 </w:t>
      </w:r>
      <w:r w:rsidRPr="00BA53D6">
        <w:rPr>
          <w:rFonts w:asciiTheme="majorHAnsi" w:eastAsiaTheme="majorHAnsi" w:hAnsiTheme="majorHAnsi" w:hint="eastAsia"/>
          <w:color w:val="000000" w:themeColor="text1"/>
        </w:rPr>
        <w:t>투고자 정보를 입력한</w:t>
      </w:r>
      <w:r w:rsidR="002E4825" w:rsidRPr="00BA53D6">
        <w:rPr>
          <w:rFonts w:asciiTheme="majorHAnsi" w:eastAsiaTheme="majorHAnsi" w:hAnsiTheme="majorHAnsi" w:hint="eastAsia"/>
          <w:color w:val="000000" w:themeColor="text1"/>
        </w:rPr>
        <w:t xml:space="preserve"> 후 심사용 논문파일과 서명된 저작권이양동의서를 업로드</w:t>
      </w:r>
      <w:r w:rsidR="00836D89" w:rsidRPr="00BA53D6">
        <w:rPr>
          <w:rFonts w:asciiTheme="majorHAnsi" w:eastAsiaTheme="majorHAnsi" w:hAnsiTheme="majorHAnsi" w:hint="eastAsia"/>
          <w:color w:val="000000" w:themeColor="text1"/>
        </w:rPr>
        <w:t xml:space="preserve"> </w:t>
      </w:r>
      <w:r w:rsidR="002E4825" w:rsidRPr="00BA53D6">
        <w:rPr>
          <w:rFonts w:asciiTheme="majorHAnsi" w:eastAsiaTheme="majorHAnsi" w:hAnsiTheme="majorHAnsi" w:hint="eastAsia"/>
          <w:color w:val="000000" w:themeColor="text1"/>
        </w:rPr>
        <w:t>한</w:t>
      </w:r>
      <w:r w:rsidRPr="00BA53D6">
        <w:rPr>
          <w:rFonts w:asciiTheme="majorHAnsi" w:eastAsiaTheme="majorHAnsi" w:hAnsiTheme="majorHAnsi" w:hint="eastAsia"/>
          <w:color w:val="000000" w:themeColor="text1"/>
        </w:rPr>
        <w:t xml:space="preserve">다. 심사용 논문은 MS WORD </w:t>
      </w:r>
      <w:r w:rsidR="002E4825" w:rsidRPr="00BA53D6">
        <w:rPr>
          <w:rFonts w:asciiTheme="majorHAnsi" w:eastAsiaTheme="majorHAnsi" w:hAnsiTheme="majorHAnsi" w:hint="eastAsia"/>
          <w:color w:val="000000" w:themeColor="text1"/>
        </w:rPr>
        <w:t xml:space="preserve">또는 PDF </w:t>
      </w:r>
      <w:r w:rsidRPr="00BA53D6">
        <w:rPr>
          <w:rFonts w:asciiTheme="majorHAnsi" w:eastAsiaTheme="majorHAnsi" w:hAnsiTheme="majorHAnsi" w:hint="eastAsia"/>
          <w:color w:val="000000" w:themeColor="text1"/>
        </w:rPr>
        <w:t>파일을 원칙으로 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 투고 접수</w:t>
      </w:r>
    </w:p>
    <w:p w:rsidR="00C72001" w:rsidRPr="00BA53D6" w:rsidRDefault="00C72001"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심사용 논문은 국내외 타 학술지에 투고 시점에서 중복 제출되어 있거나 이미 게재되지 아니한 것이어야 한다. </w:t>
      </w:r>
      <w:r w:rsidR="00110F0C" w:rsidRPr="00BA53D6">
        <w:rPr>
          <w:rFonts w:asciiTheme="majorHAnsi" w:eastAsiaTheme="majorHAnsi" w:hAnsiTheme="majorHAnsi" w:hint="eastAsia"/>
          <w:color w:val="000000" w:themeColor="text1"/>
        </w:rPr>
        <w:t>투고자는 저자와 편집인을 위한 국제표준 (</w:t>
      </w:r>
      <w:r w:rsidR="00110F0C" w:rsidRPr="00BA53D6">
        <w:rPr>
          <w:rFonts w:asciiTheme="majorHAnsi" w:eastAsiaTheme="majorHAnsi" w:hAnsiTheme="majorHAnsi" w:cs="MalgunGothicRegular" w:hint="eastAsia"/>
          <w:color w:val="000000" w:themeColor="text1"/>
        </w:rPr>
        <w:t xml:space="preserve">international standards for authors and editors) (http://publicationethics.org/international-standards-editors-and-authors) 및 대한인간공학회의 연구윤리 규정을 정독하고 </w:t>
      </w:r>
      <w:r w:rsidR="00F5055C" w:rsidRPr="00BA53D6">
        <w:rPr>
          <w:rFonts w:asciiTheme="majorHAnsi" w:eastAsiaTheme="majorHAnsi" w:hAnsiTheme="majorHAnsi" w:cs="MalgunGothicRegular" w:hint="eastAsia"/>
          <w:color w:val="000000" w:themeColor="text1"/>
        </w:rPr>
        <w:t xml:space="preserve">규정에 맞게 </w:t>
      </w:r>
      <w:r w:rsidR="00110F0C" w:rsidRPr="00BA53D6">
        <w:rPr>
          <w:rFonts w:asciiTheme="majorHAnsi" w:eastAsiaTheme="majorHAnsi" w:hAnsiTheme="majorHAnsi" w:cs="MalgunGothicRegular" w:hint="eastAsia"/>
          <w:color w:val="000000" w:themeColor="text1"/>
        </w:rPr>
        <w:t>투고 논문</w:t>
      </w:r>
      <w:r w:rsidR="00F5055C" w:rsidRPr="00BA53D6">
        <w:rPr>
          <w:rFonts w:asciiTheme="majorHAnsi" w:eastAsiaTheme="majorHAnsi" w:hAnsiTheme="majorHAnsi" w:cs="MalgunGothicRegular" w:hint="eastAsia"/>
          <w:color w:val="000000" w:themeColor="text1"/>
        </w:rPr>
        <w:t>을 준비해야 한다.</w:t>
      </w:r>
      <w:r w:rsidR="00110F0C"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hint="eastAsia"/>
          <w:color w:val="000000" w:themeColor="text1"/>
        </w:rPr>
        <w:t xml:space="preserve">논문 접수는 수시로 하며, 논문 </w:t>
      </w:r>
      <w:proofErr w:type="spellStart"/>
      <w:r w:rsidRPr="00BA53D6">
        <w:rPr>
          <w:rFonts w:asciiTheme="majorHAnsi" w:eastAsiaTheme="majorHAnsi" w:hAnsiTheme="majorHAnsi" w:hint="eastAsia"/>
          <w:color w:val="000000" w:themeColor="text1"/>
        </w:rPr>
        <w:t>접수일은</w:t>
      </w:r>
      <w:proofErr w:type="spellEnd"/>
      <w:r w:rsidRPr="00BA53D6">
        <w:rPr>
          <w:rFonts w:asciiTheme="majorHAnsi" w:eastAsiaTheme="majorHAnsi" w:hAnsiTheme="majorHAnsi" w:hint="eastAsia"/>
          <w:color w:val="000000" w:themeColor="text1"/>
        </w:rPr>
        <w:t xml:space="preserve"> 심사용 논문파일과 투고자 정보 입력일자로 한다. </w:t>
      </w:r>
      <w:r w:rsidR="00836D89" w:rsidRPr="00BA53D6">
        <w:rPr>
          <w:rFonts w:asciiTheme="majorHAnsi" w:eastAsiaTheme="majorHAnsi" w:hAnsiTheme="majorHAnsi" w:hint="eastAsia"/>
          <w:color w:val="000000" w:themeColor="text1"/>
        </w:rPr>
        <w:t>온라인시스템은</w:t>
      </w:r>
      <w:r w:rsidRPr="00BA53D6">
        <w:rPr>
          <w:rFonts w:asciiTheme="majorHAnsi" w:eastAsiaTheme="majorHAnsi" w:hAnsiTheme="majorHAnsi" w:hint="eastAsia"/>
          <w:color w:val="000000" w:themeColor="text1"/>
        </w:rPr>
        <w:t xml:space="preserve"> 논문 접수</w:t>
      </w:r>
      <w:r w:rsidR="00836D89"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 xml:space="preserve">순으로 </w:t>
      </w:r>
      <w:r w:rsidR="00836D89" w:rsidRPr="00BA53D6">
        <w:rPr>
          <w:rFonts w:asciiTheme="majorHAnsi" w:eastAsiaTheme="majorHAnsi" w:hAnsiTheme="majorHAnsi"/>
          <w:color w:val="000000" w:themeColor="text1"/>
        </w:rPr>
        <w:t>원고</w:t>
      </w:r>
      <w:r w:rsidRPr="00BA53D6">
        <w:rPr>
          <w:rFonts w:asciiTheme="majorHAnsi" w:eastAsiaTheme="majorHAnsi" w:hAnsiTheme="majorHAnsi" w:hint="eastAsia"/>
          <w:color w:val="000000" w:themeColor="text1"/>
        </w:rPr>
        <w:t>번호를 부여하고, 교신저자에게 논문 접수증을 email로 송부한다.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 제출 철회</w:t>
      </w:r>
    </w:p>
    <w:p w:rsidR="00C72001" w:rsidRPr="00BA53D6" w:rsidRDefault="00C72001"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심사과정에 있는 논문의 철회를 저자가 원하는 경우 교신저자는 </w:t>
      </w:r>
      <w:r w:rsidR="00836D89" w:rsidRPr="00BA53D6">
        <w:rPr>
          <w:rFonts w:asciiTheme="majorHAnsi" w:eastAsiaTheme="majorHAnsi" w:hAnsiTheme="majorHAnsi" w:hint="eastAsia"/>
          <w:color w:val="000000" w:themeColor="text1"/>
        </w:rPr>
        <w:t>온라인시스템을 통해 사유를 입력하고 제출</w:t>
      </w:r>
      <w:r w:rsidRPr="00BA53D6">
        <w:rPr>
          <w:rFonts w:asciiTheme="majorHAnsi" w:eastAsiaTheme="majorHAnsi" w:hAnsiTheme="majorHAnsi" w:hint="eastAsia"/>
          <w:color w:val="000000" w:themeColor="text1"/>
        </w:rPr>
        <w:t xml:space="preserve"> 철회를 요청</w:t>
      </w:r>
      <w:r w:rsidR="00836D89" w:rsidRPr="00BA53D6">
        <w:rPr>
          <w:rFonts w:asciiTheme="majorHAnsi" w:eastAsiaTheme="majorHAnsi" w:hAnsiTheme="majorHAnsi" w:hint="eastAsia"/>
          <w:color w:val="000000" w:themeColor="text1"/>
        </w:rPr>
        <w:t>할 수 있다</w:t>
      </w:r>
      <w:r w:rsidRPr="00BA53D6">
        <w:rPr>
          <w:rFonts w:asciiTheme="majorHAnsi" w:eastAsiaTheme="majorHAnsi" w:hAnsiTheme="majorHAnsi" w:hint="eastAsia"/>
          <w:color w:val="000000" w:themeColor="text1"/>
        </w:rPr>
        <w:t>. 접수된 논문은 온라인 심사시스템에서 삭제 처리</w:t>
      </w:r>
      <w:r w:rsidR="00110F0C" w:rsidRPr="00BA53D6">
        <w:rPr>
          <w:rFonts w:asciiTheme="majorHAnsi" w:eastAsiaTheme="majorHAnsi" w:hAnsiTheme="majorHAnsi" w:hint="eastAsia"/>
          <w:color w:val="000000" w:themeColor="text1"/>
        </w:rPr>
        <w:t>할 수 있</w:t>
      </w:r>
      <w:r w:rsidRPr="00BA53D6">
        <w:rPr>
          <w:rFonts w:asciiTheme="majorHAnsi" w:eastAsiaTheme="majorHAnsi" w:hAnsiTheme="majorHAnsi" w:hint="eastAsia"/>
          <w:color w:val="000000" w:themeColor="text1"/>
        </w:rPr>
        <w:t>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6. 투고규정 준수</w:t>
      </w:r>
    </w:p>
    <w:p w:rsidR="00C72001" w:rsidRPr="00BA53D6" w:rsidRDefault="00C72001" w:rsidP="002735A3">
      <w:pPr>
        <w:pStyle w:val="MsoBodyText0"/>
        <w:tabs>
          <w:tab w:val="left" w:pos="426"/>
        </w:tabs>
        <w:spacing w:line="240" w:lineRule="auto"/>
        <w:ind w:left="0"/>
        <w:jc w:val="left"/>
        <w:rPr>
          <w:rFonts w:asciiTheme="majorHAnsi" w:eastAsiaTheme="majorHAnsi" w:hAnsiTheme="majorHAnsi"/>
          <w:color w:val="000000" w:themeColor="text1"/>
        </w:rPr>
      </w:pPr>
    </w:p>
    <w:p w:rsidR="00836D89"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심사용 논문은 투고규정에 맞추어 작성되어야 하며 투고규정에 맞지 않을 경우에 편집위원장은 게재불가 처리를 할 수 있다.</w:t>
      </w:r>
      <w:r w:rsidR="00836D89" w:rsidRPr="00BA53D6">
        <w:rPr>
          <w:rFonts w:asciiTheme="majorHAnsi" w:eastAsiaTheme="majorHAnsi" w:hAnsiTheme="majorHAnsi" w:hint="eastAsia"/>
          <w:color w:val="000000" w:themeColor="text1"/>
        </w:rPr>
        <w:t xml:space="preserve"> </w:t>
      </w:r>
    </w:p>
    <w:p w:rsidR="00836D89" w:rsidRPr="00BA53D6" w:rsidRDefault="00836D89"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836D89" w:rsidRPr="00BA53D6" w:rsidRDefault="00836D89"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7. 수정논문의 제출기한 준수</w:t>
      </w:r>
    </w:p>
    <w:p w:rsidR="00836D89" w:rsidRPr="00BA53D6" w:rsidRDefault="00836D89"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387997" w:rsidRPr="00BA53D6" w:rsidRDefault="00836D89"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심사위원으로부터 재심이 요구된 수정논문의 제출기한은 수정 요구를 받은 날짜를 기준으로 1년이다. 이 기한을 넘도록 수정되지 않</w:t>
      </w:r>
      <w:r w:rsidR="004F54F1" w:rsidRPr="00BA53D6">
        <w:rPr>
          <w:rFonts w:asciiTheme="majorHAnsi" w:eastAsiaTheme="majorHAnsi" w:hAnsiTheme="majorHAnsi" w:hint="eastAsia"/>
          <w:color w:val="000000" w:themeColor="text1"/>
        </w:rPr>
        <w:t xml:space="preserve">은 논문 또는 </w:t>
      </w:r>
      <w:r w:rsidRPr="00BA53D6">
        <w:rPr>
          <w:rFonts w:asciiTheme="majorHAnsi" w:eastAsiaTheme="majorHAnsi" w:hAnsiTheme="majorHAnsi" w:hint="eastAsia"/>
          <w:color w:val="000000" w:themeColor="text1"/>
        </w:rPr>
        <w:t xml:space="preserve">제출기한을 </w:t>
      </w:r>
      <w:r w:rsidR="004F54F1" w:rsidRPr="00BA53D6">
        <w:rPr>
          <w:rFonts w:asciiTheme="majorHAnsi" w:eastAsiaTheme="majorHAnsi" w:hAnsiTheme="majorHAnsi" w:hint="eastAsia"/>
          <w:color w:val="000000" w:themeColor="text1"/>
        </w:rPr>
        <w:t>초과하여</w:t>
      </w:r>
      <w:r w:rsidRPr="00BA53D6">
        <w:rPr>
          <w:rFonts w:asciiTheme="majorHAnsi" w:eastAsiaTheme="majorHAnsi" w:hAnsiTheme="majorHAnsi" w:hint="eastAsia"/>
          <w:color w:val="000000" w:themeColor="text1"/>
        </w:rPr>
        <w:t xml:space="preserve"> 제출된 수정논문</w:t>
      </w:r>
      <w:r w:rsidR="004F54F1" w:rsidRPr="00BA53D6">
        <w:rPr>
          <w:rFonts w:asciiTheme="majorHAnsi" w:eastAsiaTheme="majorHAnsi" w:hAnsiTheme="majorHAnsi" w:hint="eastAsia"/>
          <w:color w:val="000000" w:themeColor="text1"/>
        </w:rPr>
        <w:t>에 대해</w:t>
      </w:r>
      <w:r w:rsidRPr="00BA53D6">
        <w:rPr>
          <w:rFonts w:asciiTheme="majorHAnsi" w:eastAsiaTheme="majorHAnsi" w:hAnsiTheme="majorHAnsi" w:hint="eastAsia"/>
          <w:color w:val="000000" w:themeColor="text1"/>
        </w:rPr>
        <w:t xml:space="preserve"> 편집위원장</w:t>
      </w:r>
      <w:r w:rsidR="004F54F1" w:rsidRPr="00BA53D6">
        <w:rPr>
          <w:rFonts w:asciiTheme="majorHAnsi" w:eastAsiaTheme="majorHAnsi" w:hAnsiTheme="majorHAnsi" w:hint="eastAsia"/>
          <w:color w:val="000000" w:themeColor="text1"/>
        </w:rPr>
        <w:t>은 게재불가 처리를 할 수 있다.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C72001"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8</w:t>
      </w:r>
      <w:r w:rsidR="00387997" w:rsidRPr="00BA53D6">
        <w:rPr>
          <w:rFonts w:asciiTheme="majorHAnsi" w:eastAsiaTheme="majorHAnsi" w:hAnsiTheme="majorHAnsi" w:hint="eastAsia"/>
          <w:color w:val="000000" w:themeColor="text1"/>
        </w:rPr>
        <w:t>. 투고자 입력 사항</w:t>
      </w:r>
    </w:p>
    <w:p w:rsidR="00E962D0" w:rsidRPr="00BA53D6" w:rsidRDefault="00E962D0"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투고자는 </w:t>
      </w:r>
      <w:r w:rsidR="004F54F1" w:rsidRPr="00BA53D6">
        <w:rPr>
          <w:rFonts w:asciiTheme="majorHAnsi" w:eastAsiaTheme="majorHAnsi" w:hAnsiTheme="majorHAnsi" w:hint="eastAsia"/>
          <w:color w:val="000000" w:themeColor="text1"/>
        </w:rPr>
        <w:t xml:space="preserve">투고시 논문정보 및 </w:t>
      </w:r>
      <w:r w:rsidRPr="00BA53D6">
        <w:rPr>
          <w:rFonts w:asciiTheme="majorHAnsi" w:eastAsiaTheme="majorHAnsi" w:hAnsiTheme="majorHAnsi" w:hint="eastAsia"/>
          <w:color w:val="000000" w:themeColor="text1"/>
        </w:rPr>
        <w:t>저자 정보</w:t>
      </w:r>
      <w:r w:rsidR="004F54F1" w:rsidRPr="00BA53D6">
        <w:rPr>
          <w:rFonts w:asciiTheme="majorHAnsi" w:eastAsiaTheme="majorHAnsi" w:hAnsiTheme="majorHAnsi" w:hint="eastAsia"/>
          <w:color w:val="000000" w:themeColor="text1"/>
        </w:rPr>
        <w:t>를</w:t>
      </w:r>
      <w:r w:rsidRPr="00BA53D6">
        <w:rPr>
          <w:rFonts w:asciiTheme="majorHAnsi" w:eastAsiaTheme="majorHAnsi" w:hAnsiTheme="majorHAnsi" w:hint="eastAsia"/>
          <w:color w:val="000000" w:themeColor="text1"/>
        </w:rPr>
        <w:t xml:space="preserve"> 온라인</w:t>
      </w:r>
      <w:r w:rsidR="004F54F1" w:rsidRPr="00BA53D6">
        <w:rPr>
          <w:rFonts w:asciiTheme="majorHAnsi" w:eastAsiaTheme="majorHAnsi" w:hAnsiTheme="majorHAnsi" w:hint="eastAsia"/>
          <w:color w:val="000000" w:themeColor="text1"/>
        </w:rPr>
        <w:t>시스템에</w:t>
      </w:r>
      <w:r w:rsidRPr="00BA53D6">
        <w:rPr>
          <w:rFonts w:asciiTheme="majorHAnsi" w:eastAsiaTheme="majorHAnsi" w:hAnsiTheme="majorHAnsi" w:hint="eastAsia"/>
          <w:color w:val="000000" w:themeColor="text1"/>
        </w:rPr>
        <w:t xml:space="preserve"> 입력한다.</w:t>
      </w:r>
    </w:p>
    <w:p w:rsidR="004F54F1" w:rsidRPr="00BA53D6" w:rsidRDefault="004F54F1"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387997" w:rsidRPr="00BA53D6" w:rsidRDefault="00BD63B9"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1) </w:t>
      </w:r>
      <w:r w:rsidR="00387997" w:rsidRPr="00BA53D6">
        <w:rPr>
          <w:rFonts w:asciiTheme="majorHAnsi" w:eastAsiaTheme="majorHAnsi" w:hAnsiTheme="majorHAnsi" w:hint="eastAsia"/>
          <w:color w:val="000000" w:themeColor="text1"/>
        </w:rPr>
        <w:t xml:space="preserve">논문정보: 논문 제목, </w:t>
      </w:r>
      <w:r w:rsidR="004F54F1" w:rsidRPr="00BA53D6">
        <w:rPr>
          <w:rFonts w:asciiTheme="majorHAnsi" w:eastAsiaTheme="majorHAnsi" w:hAnsiTheme="majorHAnsi" w:hint="eastAsia"/>
          <w:color w:val="000000" w:themeColor="text1"/>
        </w:rPr>
        <w:t xml:space="preserve">부제목, 초록, </w:t>
      </w:r>
      <w:r w:rsidR="00E962D0" w:rsidRPr="00BA53D6">
        <w:rPr>
          <w:rFonts w:asciiTheme="majorHAnsi" w:eastAsiaTheme="majorHAnsi" w:hAnsiTheme="majorHAnsi" w:hint="eastAsia"/>
          <w:color w:val="000000" w:themeColor="text1"/>
        </w:rPr>
        <w:t>주제어</w:t>
      </w:r>
    </w:p>
    <w:p w:rsidR="00BD63B9" w:rsidRPr="00BA53D6" w:rsidRDefault="00BD63B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2) </w:t>
      </w:r>
      <w:r w:rsidR="004F54F1" w:rsidRPr="00BA53D6">
        <w:rPr>
          <w:rFonts w:asciiTheme="majorHAnsi" w:eastAsiaTheme="majorHAnsi" w:hAnsiTheme="majorHAnsi" w:hint="eastAsia"/>
          <w:color w:val="000000" w:themeColor="text1"/>
        </w:rPr>
        <w:t>저자정보</w:t>
      </w:r>
      <w:r w:rsidRPr="00BA53D6">
        <w:rPr>
          <w:rFonts w:asciiTheme="majorHAnsi" w:eastAsiaTheme="majorHAnsi" w:hAnsiTheme="majorHAnsi" w:hint="eastAsia"/>
          <w:color w:val="000000" w:themeColor="text1"/>
        </w:rPr>
        <w:t xml:space="preserve">: </w:t>
      </w:r>
      <w:r w:rsidR="00C72001" w:rsidRPr="00BA53D6">
        <w:rPr>
          <w:rFonts w:asciiTheme="majorHAnsi" w:eastAsiaTheme="majorHAnsi" w:hAnsiTheme="majorHAnsi" w:hint="eastAsia"/>
          <w:color w:val="000000" w:themeColor="text1"/>
        </w:rPr>
        <w:t xml:space="preserve">이름, </w:t>
      </w:r>
      <w:r w:rsidRPr="00BA53D6">
        <w:rPr>
          <w:rFonts w:asciiTheme="majorHAnsi" w:eastAsiaTheme="majorHAnsi" w:hAnsiTheme="majorHAnsi" w:hint="eastAsia"/>
          <w:color w:val="000000" w:themeColor="text1"/>
        </w:rPr>
        <w:t>교신저자</w:t>
      </w:r>
      <w:r w:rsidR="004F54F1" w:rsidRPr="00BA53D6">
        <w:rPr>
          <w:rFonts w:asciiTheme="majorHAnsi" w:eastAsiaTheme="majorHAnsi" w:hAnsiTheme="majorHAnsi" w:hint="eastAsia"/>
          <w:color w:val="000000" w:themeColor="text1"/>
        </w:rPr>
        <w:t xml:space="preserve">여부, </w:t>
      </w:r>
      <w:r w:rsidR="00C72001" w:rsidRPr="00BA53D6">
        <w:rPr>
          <w:rFonts w:asciiTheme="majorHAnsi" w:eastAsiaTheme="majorHAnsi" w:hAnsiTheme="majorHAnsi" w:hint="eastAsia"/>
          <w:color w:val="000000" w:themeColor="text1"/>
        </w:rPr>
        <w:t xml:space="preserve">부서, </w:t>
      </w:r>
      <w:r w:rsidRPr="00BA53D6">
        <w:rPr>
          <w:rFonts w:asciiTheme="majorHAnsi" w:eastAsiaTheme="majorHAnsi" w:hAnsiTheme="majorHAnsi" w:hint="eastAsia"/>
          <w:color w:val="000000" w:themeColor="text1"/>
        </w:rPr>
        <w:t>소속,</w:t>
      </w:r>
      <w:r w:rsidR="00C72001"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주소,</w:t>
      </w:r>
      <w:r w:rsidR="00C72001" w:rsidRPr="00BA53D6">
        <w:rPr>
          <w:rFonts w:asciiTheme="majorHAnsi" w:eastAsiaTheme="majorHAnsi" w:hAnsiTheme="majorHAnsi" w:hint="eastAsia"/>
          <w:color w:val="000000" w:themeColor="text1"/>
        </w:rPr>
        <w:t xml:space="preserve"> Email, </w:t>
      </w:r>
      <w:r w:rsidR="00E962D0" w:rsidRPr="00BA53D6">
        <w:rPr>
          <w:rFonts w:asciiTheme="majorHAnsi" w:eastAsiaTheme="majorHAnsi" w:hAnsiTheme="majorHAnsi" w:hint="eastAsia"/>
          <w:color w:val="000000" w:themeColor="text1"/>
        </w:rPr>
        <w:t>휴대전화번호</w:t>
      </w:r>
      <w:r w:rsidR="00C72001" w:rsidRPr="00BA53D6">
        <w:rPr>
          <w:rFonts w:asciiTheme="majorHAnsi" w:eastAsiaTheme="majorHAnsi" w:hAnsiTheme="majorHAnsi" w:hint="eastAsia"/>
          <w:color w:val="000000" w:themeColor="text1"/>
        </w:rPr>
        <w:t>, FAX</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C72001"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9</w:t>
      </w:r>
      <w:r w:rsidR="00387997" w:rsidRPr="00BA53D6">
        <w:rPr>
          <w:rFonts w:asciiTheme="majorHAnsi" w:eastAsiaTheme="majorHAnsi" w:hAnsiTheme="majorHAnsi" w:hint="eastAsia"/>
          <w:color w:val="000000" w:themeColor="text1"/>
        </w:rPr>
        <w:t>. 심사용 논문 작성요령(Manuscript preparation)</w:t>
      </w:r>
    </w:p>
    <w:p w:rsidR="00E962D0" w:rsidRPr="00BA53D6" w:rsidRDefault="00E962D0" w:rsidP="002735A3">
      <w:pPr>
        <w:pStyle w:val="MsoBodyText0"/>
        <w:tabs>
          <w:tab w:val="left" w:pos="426"/>
        </w:tabs>
        <w:spacing w:line="240" w:lineRule="auto"/>
        <w:ind w:left="0"/>
        <w:jc w:val="left"/>
        <w:rPr>
          <w:rFonts w:asciiTheme="majorHAnsi" w:eastAsiaTheme="majorHAnsi" w:hAnsiTheme="majorHAnsi"/>
          <w:color w:val="000000" w:themeColor="text1"/>
        </w:rPr>
      </w:pPr>
    </w:p>
    <w:p w:rsidR="00F102BC" w:rsidRPr="00BA53D6" w:rsidRDefault="00F102BC"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들여쓰기 없이 1단, 좌측정렬, 1줄 띄기로 타이핑하되 제목, 부제목, 초록, 본문의 각 문단, 표, 그림, 참고문헌들 사이에 한 줄 여백 삽입을 한다. 상세한 투고논문의 형식을 위해 온라인시스템의 </w:t>
      </w:r>
      <w:proofErr w:type="spellStart"/>
      <w:r w:rsidRPr="00BA53D6">
        <w:rPr>
          <w:rFonts w:asciiTheme="majorHAnsi" w:eastAsiaTheme="majorHAnsi" w:hAnsiTheme="majorHAnsi" w:hint="eastAsia"/>
          <w:color w:val="000000" w:themeColor="text1"/>
        </w:rPr>
        <w:t>투고원고템플</w:t>
      </w:r>
      <w:r w:rsidR="001E6276" w:rsidRPr="00BA53D6">
        <w:rPr>
          <w:rFonts w:asciiTheme="majorHAnsi" w:eastAsiaTheme="majorHAnsi" w:hAnsiTheme="majorHAnsi" w:hint="eastAsia"/>
          <w:color w:val="000000" w:themeColor="text1"/>
        </w:rPr>
        <w:t>렛</w:t>
      </w:r>
      <w:r w:rsidRPr="00BA53D6">
        <w:rPr>
          <w:rFonts w:asciiTheme="majorHAnsi" w:eastAsiaTheme="majorHAnsi" w:hAnsiTheme="majorHAnsi" w:hint="eastAsia"/>
          <w:color w:val="000000" w:themeColor="text1"/>
        </w:rPr>
        <w:t>을</w:t>
      </w:r>
      <w:proofErr w:type="spellEnd"/>
      <w:r w:rsidRPr="00BA53D6">
        <w:rPr>
          <w:rFonts w:asciiTheme="majorHAnsi" w:eastAsiaTheme="majorHAnsi" w:hAnsiTheme="majorHAnsi" w:hint="eastAsia"/>
          <w:color w:val="000000" w:themeColor="text1"/>
        </w:rPr>
        <w:t xml:space="preserve"> 참조할 수 있다. </w:t>
      </w:r>
    </w:p>
    <w:p w:rsidR="00F102BC" w:rsidRPr="00BA53D6" w:rsidRDefault="00F102BC" w:rsidP="002735A3">
      <w:pPr>
        <w:pStyle w:val="MsoBodyText0"/>
        <w:tabs>
          <w:tab w:val="left" w:pos="426"/>
        </w:tabs>
        <w:spacing w:line="240" w:lineRule="auto"/>
        <w:ind w:left="0"/>
        <w:jc w:val="left"/>
        <w:rPr>
          <w:rFonts w:asciiTheme="majorHAnsi" w:eastAsiaTheme="majorHAnsi" w:hAnsiTheme="majorHAnsi"/>
          <w:color w:val="000000" w:themeColor="text1"/>
        </w:rPr>
      </w:pPr>
    </w:p>
    <w:p w:rsidR="00F102BC" w:rsidRPr="00BA53D6" w:rsidRDefault="00873EDF"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color w:val="000000" w:themeColor="text1"/>
        </w:rPr>
        <w:t>심사용</w:t>
      </w:r>
      <w:r w:rsidRPr="00BA53D6">
        <w:rPr>
          <w:rFonts w:asciiTheme="majorHAnsi" w:eastAsiaTheme="majorHAnsi" w:hAnsiTheme="majorHAnsi" w:hint="eastAsia"/>
          <w:color w:val="000000" w:themeColor="text1"/>
        </w:rPr>
        <w:t xml:space="preserve"> 원고의 </w:t>
      </w:r>
      <w:r w:rsidR="00E962D0" w:rsidRPr="00BA53D6">
        <w:rPr>
          <w:rFonts w:asciiTheme="majorHAnsi" w:eastAsiaTheme="majorHAnsi" w:hAnsiTheme="majorHAnsi" w:hint="eastAsia"/>
          <w:color w:val="000000" w:themeColor="text1"/>
        </w:rPr>
        <w:t>본문은 영문과 국문으로 작성할 수 있</w:t>
      </w:r>
      <w:r w:rsidR="00F102BC" w:rsidRPr="00BA53D6">
        <w:rPr>
          <w:rFonts w:asciiTheme="majorHAnsi" w:eastAsiaTheme="majorHAnsi" w:hAnsiTheme="majorHAnsi" w:hint="eastAsia"/>
          <w:color w:val="000000" w:themeColor="text1"/>
        </w:rPr>
        <w:t>으나</w:t>
      </w:r>
      <w:r w:rsidR="00E962D0" w:rsidRPr="00BA53D6">
        <w:rPr>
          <w:rFonts w:asciiTheme="majorHAnsi" w:eastAsiaTheme="majorHAnsi" w:hAnsiTheme="majorHAnsi" w:hint="eastAsia"/>
          <w:color w:val="000000" w:themeColor="text1"/>
        </w:rPr>
        <w:t xml:space="preserve"> </w:t>
      </w:r>
      <w:r w:rsidR="00387997" w:rsidRPr="00BA53D6">
        <w:rPr>
          <w:rFonts w:asciiTheme="majorHAnsi" w:eastAsiaTheme="majorHAnsi" w:hAnsiTheme="majorHAnsi" w:hint="eastAsia"/>
          <w:color w:val="000000" w:themeColor="text1"/>
        </w:rPr>
        <w:t xml:space="preserve">모든 논문의 서지정보(Bibliographic information)와 문헌색인데이터베이스에서 검색정보에 해당하는 부분은 반드시 영문으로 작성한다. 여기에는 제목(Title/Subtitle), 구조화된 초록(Structured abstract), 주제어(Key words), </w:t>
      </w:r>
      <w:proofErr w:type="spellStart"/>
      <w:r w:rsidR="00387997" w:rsidRPr="00BA53D6">
        <w:rPr>
          <w:rFonts w:asciiTheme="majorHAnsi" w:eastAsiaTheme="majorHAnsi" w:hAnsiTheme="majorHAnsi" w:hint="eastAsia"/>
          <w:color w:val="000000" w:themeColor="text1"/>
        </w:rPr>
        <w:t>장절</w:t>
      </w:r>
      <w:proofErr w:type="spellEnd"/>
      <w:r w:rsidR="00387997" w:rsidRPr="00BA53D6">
        <w:rPr>
          <w:rFonts w:asciiTheme="majorHAnsi" w:eastAsiaTheme="majorHAnsi" w:hAnsiTheme="majorHAnsi" w:hint="eastAsia"/>
          <w:color w:val="000000" w:themeColor="text1"/>
        </w:rPr>
        <w:t xml:space="preserve"> 제목(Level 1 text headings, level 2 headings</w:t>
      </w:r>
      <w:proofErr w:type="gramStart"/>
      <w:r w:rsidR="00387997" w:rsidRPr="00BA53D6">
        <w:rPr>
          <w:rFonts w:asciiTheme="majorHAnsi" w:eastAsiaTheme="majorHAnsi" w:hAnsiTheme="majorHAnsi" w:hint="eastAsia"/>
          <w:color w:val="000000" w:themeColor="text1"/>
        </w:rPr>
        <w:t>,…</w:t>
      </w:r>
      <w:proofErr w:type="gramEnd"/>
      <w:r w:rsidR="00387997" w:rsidRPr="00BA53D6">
        <w:rPr>
          <w:rFonts w:asciiTheme="majorHAnsi" w:eastAsiaTheme="majorHAnsi" w:hAnsiTheme="majorHAnsi" w:hint="eastAsia"/>
          <w:color w:val="000000" w:themeColor="text1"/>
        </w:rPr>
        <w:t>), 표(Tables), 그림(Figures)</w:t>
      </w:r>
      <w:r w:rsidR="00C72001" w:rsidRPr="00BA53D6">
        <w:rPr>
          <w:rFonts w:asciiTheme="majorHAnsi" w:eastAsiaTheme="majorHAnsi" w:hAnsiTheme="majorHAnsi" w:hint="eastAsia"/>
          <w:color w:val="000000" w:themeColor="text1"/>
        </w:rPr>
        <w:t xml:space="preserve">, </w:t>
      </w:r>
      <w:r w:rsidR="00C72001" w:rsidRPr="00BA53D6">
        <w:rPr>
          <w:rFonts w:asciiTheme="majorHAnsi" w:eastAsiaTheme="majorHAnsi" w:hAnsiTheme="majorHAnsi"/>
          <w:color w:val="000000" w:themeColor="text1"/>
        </w:rPr>
        <w:t>감사의</w:t>
      </w:r>
      <w:r w:rsidR="00C72001" w:rsidRPr="00BA53D6">
        <w:rPr>
          <w:rFonts w:asciiTheme="majorHAnsi" w:eastAsiaTheme="majorHAnsi" w:hAnsiTheme="majorHAnsi" w:hint="eastAsia"/>
          <w:color w:val="000000" w:themeColor="text1"/>
        </w:rPr>
        <w:t xml:space="preserve"> 글(Acknowledgements)</w:t>
      </w:r>
      <w:r w:rsidR="00387997" w:rsidRPr="00BA53D6">
        <w:rPr>
          <w:rFonts w:asciiTheme="majorHAnsi" w:eastAsiaTheme="majorHAnsi" w:hAnsiTheme="majorHAnsi" w:hint="eastAsia"/>
          <w:color w:val="000000" w:themeColor="text1"/>
        </w:rPr>
        <w:t xml:space="preserve"> 및 참고문헌(References)이 포함된다. </w:t>
      </w:r>
    </w:p>
    <w:p w:rsidR="00F102BC" w:rsidRPr="00BA53D6" w:rsidRDefault="00F102BC"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심사용 논문은 저자에 관한 정보가 나타나지 않도록 작성되어야 한다. 제목, </w:t>
      </w:r>
      <w:r w:rsidR="00C72001" w:rsidRPr="00BA53D6">
        <w:rPr>
          <w:rFonts w:asciiTheme="majorHAnsi" w:eastAsiaTheme="majorHAnsi" w:hAnsiTheme="majorHAnsi" w:hint="eastAsia"/>
          <w:color w:val="000000" w:themeColor="text1"/>
        </w:rPr>
        <w:t xml:space="preserve">부제목, </w:t>
      </w:r>
      <w:r w:rsidRPr="00BA53D6">
        <w:rPr>
          <w:rFonts w:asciiTheme="majorHAnsi" w:eastAsiaTheme="majorHAnsi" w:hAnsiTheme="majorHAnsi" w:hint="eastAsia"/>
          <w:color w:val="000000" w:themeColor="text1"/>
        </w:rPr>
        <w:t>초록, 주제어</w:t>
      </w:r>
      <w:r w:rsidR="00C72001"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 xml:space="preserve">본문, </w:t>
      </w:r>
      <w:r w:rsidR="00C72001" w:rsidRPr="00BA53D6">
        <w:rPr>
          <w:rFonts w:asciiTheme="majorHAnsi" w:eastAsiaTheme="majorHAnsi" w:hAnsiTheme="majorHAnsi"/>
          <w:color w:val="000000" w:themeColor="text1"/>
        </w:rPr>
        <w:t>감사의</w:t>
      </w:r>
      <w:r w:rsidR="00C72001" w:rsidRPr="00BA53D6">
        <w:rPr>
          <w:rFonts w:asciiTheme="majorHAnsi" w:eastAsiaTheme="majorHAnsi" w:hAnsiTheme="majorHAnsi" w:hint="eastAsia"/>
          <w:color w:val="000000" w:themeColor="text1"/>
        </w:rPr>
        <w:t xml:space="preserve"> </w:t>
      </w:r>
      <w:r w:rsidR="00C72001" w:rsidRPr="00BA53D6">
        <w:rPr>
          <w:rFonts w:asciiTheme="majorHAnsi" w:eastAsiaTheme="majorHAnsi" w:hAnsiTheme="majorHAnsi"/>
          <w:color w:val="000000" w:themeColor="text1"/>
        </w:rPr>
        <w:t>글</w:t>
      </w:r>
      <w:r w:rsidR="00C72001"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부록(Appendix), 및 참고문헌</w:t>
      </w:r>
      <w:r w:rsidR="00C72001" w:rsidRPr="00BA53D6">
        <w:rPr>
          <w:rFonts w:asciiTheme="majorHAnsi" w:eastAsiaTheme="majorHAnsi" w:hAnsiTheme="majorHAnsi" w:hint="eastAsia"/>
          <w:color w:val="000000" w:themeColor="text1"/>
        </w:rPr>
        <w:t>을</w:t>
      </w:r>
      <w:r w:rsidRPr="00BA53D6">
        <w:rPr>
          <w:rFonts w:asciiTheme="majorHAnsi" w:eastAsiaTheme="majorHAnsi" w:hAnsiTheme="majorHAnsi" w:hint="eastAsia"/>
          <w:color w:val="000000" w:themeColor="text1"/>
        </w:rPr>
        <w:t xml:space="preserve"> </w:t>
      </w:r>
      <w:r w:rsidR="00C72001" w:rsidRPr="00BA53D6">
        <w:rPr>
          <w:rFonts w:asciiTheme="majorHAnsi" w:eastAsiaTheme="majorHAnsi" w:hAnsiTheme="majorHAnsi" w:hint="eastAsia"/>
          <w:color w:val="000000" w:themeColor="text1"/>
        </w:rPr>
        <w:t>1</w:t>
      </w:r>
      <w:r w:rsidRPr="00BA53D6">
        <w:rPr>
          <w:rFonts w:asciiTheme="majorHAnsi" w:eastAsiaTheme="majorHAnsi" w:hAnsiTheme="majorHAnsi" w:hint="eastAsia"/>
          <w:color w:val="000000" w:themeColor="text1"/>
        </w:rPr>
        <w:t xml:space="preserve">단으로 작성한다. Keywords는 논문 내용을 대표할 단어로 5개 이내로 서술한다. Structured abstract는 300단어 이내로 작성하며, 논문의 Objective, Background, Method, Results, Conclusion, 및 Application을 한 두 문장으로 요약한다. </w:t>
      </w:r>
      <w:r w:rsidR="00C72001" w:rsidRPr="00BA53D6">
        <w:rPr>
          <w:rFonts w:asciiTheme="majorHAnsi" w:eastAsiaTheme="majorHAnsi" w:hAnsiTheme="majorHAnsi" w:hint="eastAsia"/>
          <w:color w:val="000000" w:themeColor="text1"/>
        </w:rPr>
        <w:t>온라인시스템에서</w:t>
      </w:r>
      <w:r w:rsidRPr="00BA53D6">
        <w:rPr>
          <w:rFonts w:asciiTheme="majorHAnsi" w:eastAsiaTheme="majorHAnsi" w:hAnsiTheme="majorHAnsi" w:hint="eastAsia"/>
          <w:color w:val="000000" w:themeColor="text1"/>
        </w:rPr>
        <w:t xml:space="preserve"> </w:t>
      </w:r>
      <w:proofErr w:type="spellStart"/>
      <w:r w:rsidRPr="00BA53D6">
        <w:rPr>
          <w:rFonts w:asciiTheme="majorHAnsi" w:eastAsiaTheme="majorHAnsi" w:hAnsiTheme="majorHAnsi" w:hint="eastAsia"/>
          <w:color w:val="000000" w:themeColor="text1"/>
        </w:rPr>
        <w:t>투고원고템플렛을</w:t>
      </w:r>
      <w:proofErr w:type="spellEnd"/>
      <w:r w:rsidRPr="00BA53D6">
        <w:rPr>
          <w:rFonts w:asciiTheme="majorHAnsi" w:eastAsiaTheme="majorHAnsi" w:hAnsiTheme="majorHAnsi" w:hint="eastAsia"/>
          <w:color w:val="000000" w:themeColor="text1"/>
        </w:rPr>
        <w:t xml:space="preserve"> 다운받아 논문작성시 이용할 수 있다.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10</w:t>
      </w:r>
      <w:r w:rsidR="00387997" w:rsidRPr="00BA53D6">
        <w:rPr>
          <w:rFonts w:asciiTheme="majorHAnsi" w:eastAsiaTheme="majorHAnsi" w:hAnsiTheme="majorHAnsi" w:hint="eastAsia"/>
          <w:color w:val="000000" w:themeColor="text1"/>
        </w:rPr>
        <w:t>. 본문의 단락 번호(Subheadings)</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proofErr w:type="spellStart"/>
      <w:r w:rsidRPr="00BA53D6">
        <w:rPr>
          <w:rFonts w:asciiTheme="majorHAnsi" w:eastAsiaTheme="majorHAnsi" w:hAnsiTheme="majorHAnsi" w:hint="eastAsia"/>
          <w:color w:val="000000" w:themeColor="text1"/>
        </w:rPr>
        <w:t>장제목은</w:t>
      </w:r>
      <w:proofErr w:type="spellEnd"/>
      <w:r w:rsidRPr="00BA53D6">
        <w:rPr>
          <w:rFonts w:asciiTheme="majorHAnsi" w:eastAsiaTheme="majorHAnsi" w:hAnsiTheme="majorHAnsi" w:hint="eastAsia"/>
          <w:color w:val="000000" w:themeColor="text1"/>
        </w:rPr>
        <w:t xml:space="preserve"> '1. Introduction', '2. Method', '3. Information architecture' 등의 순으로 진행한다. </w:t>
      </w:r>
      <w:proofErr w:type="spellStart"/>
      <w:r w:rsidRPr="00BA53D6">
        <w:rPr>
          <w:rFonts w:asciiTheme="majorHAnsi" w:eastAsiaTheme="majorHAnsi" w:hAnsiTheme="majorHAnsi" w:hint="eastAsia"/>
          <w:color w:val="000000" w:themeColor="text1"/>
        </w:rPr>
        <w:t>소단락을</w:t>
      </w:r>
      <w:proofErr w:type="spellEnd"/>
      <w:r w:rsidRPr="00BA53D6">
        <w:rPr>
          <w:rFonts w:asciiTheme="majorHAnsi" w:eastAsiaTheme="majorHAnsi" w:hAnsiTheme="majorHAnsi" w:hint="eastAsia"/>
          <w:color w:val="000000" w:themeColor="text1"/>
        </w:rPr>
        <w:t xml:space="preserve"> 나눌 경우에는 '1.1 Goals of the study', '2.1.1 Equipment used', '2.1.2 Data collection' 등으로 진행한다. 그러나 '2.1.1.1'과 같이 네 단계 이상의 번호는 피해야 하며, 이 이상의 분류가 필요한 경우 '</w:t>
      </w:r>
      <w:r w:rsidRPr="00BA53D6">
        <w:rPr>
          <w:rFonts w:asciiTheme="majorHAnsi" w:eastAsiaTheme="majorHAnsi" w:hAnsiTheme="majorHAnsi" w:hint="eastAsia"/>
          <w:color w:val="000000" w:themeColor="text1"/>
          <w:u w:val="single" w:color="000000"/>
        </w:rPr>
        <w:t>Development</w:t>
      </w:r>
      <w:r w:rsidR="001E6276" w:rsidRPr="00BA53D6">
        <w:rPr>
          <w:rFonts w:asciiTheme="majorHAnsi" w:eastAsiaTheme="majorHAnsi" w:hAnsiTheme="majorHAnsi" w:hint="eastAsia"/>
          <w:color w:val="000000" w:themeColor="text1"/>
          <w:u w:val="single" w:color="000000"/>
        </w:rPr>
        <w:t xml:space="preserve"> </w:t>
      </w:r>
      <w:r w:rsidRPr="00BA53D6">
        <w:rPr>
          <w:rFonts w:asciiTheme="majorHAnsi" w:eastAsiaTheme="majorHAnsi" w:hAnsiTheme="majorHAnsi" w:hint="eastAsia"/>
          <w:color w:val="000000" w:themeColor="text1"/>
          <w:u w:val="single" w:color="000000"/>
        </w:rPr>
        <w:t>of the model</w:t>
      </w:r>
      <w:r w:rsidRPr="00BA53D6">
        <w:rPr>
          <w:rFonts w:asciiTheme="majorHAnsi" w:eastAsiaTheme="majorHAnsi" w:hAnsiTheme="majorHAnsi" w:hint="eastAsia"/>
          <w:color w:val="000000" w:themeColor="text1"/>
        </w:rPr>
        <w:t>'과 같이 밑줄을 사용한다.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00A55129" w:rsidRPr="00BA53D6">
        <w:rPr>
          <w:rFonts w:asciiTheme="majorHAnsi" w:eastAsiaTheme="majorHAnsi" w:hAnsiTheme="majorHAnsi" w:hint="eastAsia"/>
          <w:color w:val="000000" w:themeColor="text1"/>
        </w:rPr>
        <w:t>1</w:t>
      </w:r>
      <w:r w:rsidRPr="00BA53D6">
        <w:rPr>
          <w:rFonts w:asciiTheme="majorHAnsi" w:eastAsiaTheme="majorHAnsi" w:hAnsiTheme="majorHAnsi" w:hint="eastAsia"/>
          <w:color w:val="000000" w:themeColor="text1"/>
        </w:rPr>
        <w:t>. 표와 그림(Tables and figures)</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표와 그림은 영문으로 작성한다. 표와 그림은 본문에 </w:t>
      </w:r>
      <w:r w:rsidR="00A55129" w:rsidRPr="00BA53D6">
        <w:rPr>
          <w:rFonts w:asciiTheme="majorHAnsi" w:eastAsiaTheme="majorHAnsi" w:hAnsiTheme="majorHAnsi" w:hint="eastAsia"/>
          <w:color w:val="000000" w:themeColor="text1"/>
        </w:rPr>
        <w:t>좌측정렬1단으로 배치하</w:t>
      </w:r>
      <w:r w:rsidRPr="00BA53D6">
        <w:rPr>
          <w:rFonts w:asciiTheme="majorHAnsi" w:eastAsiaTheme="majorHAnsi" w:hAnsiTheme="majorHAnsi" w:hint="eastAsia"/>
          <w:color w:val="000000" w:themeColor="text1"/>
        </w:rPr>
        <w:t xml:space="preserve">며, 그림은 50%까지 축소되어도 내용이 판독가능 하여야 한다. 표의 제목은 표의 상단에, 그림의 제목은 그림의 하단에 위치하여야 하며, 'Table 1. Correlations between predictors and </w:t>
      </w:r>
      <w:proofErr w:type="spellStart"/>
      <w:r w:rsidRPr="00BA53D6">
        <w:rPr>
          <w:rFonts w:asciiTheme="majorHAnsi" w:eastAsiaTheme="majorHAnsi" w:hAnsiTheme="majorHAnsi" w:hint="eastAsia"/>
          <w:color w:val="000000" w:themeColor="text1"/>
        </w:rPr>
        <w:t>self report</w:t>
      </w:r>
      <w:proofErr w:type="spellEnd"/>
      <w:r w:rsidRPr="00BA53D6">
        <w:rPr>
          <w:rFonts w:asciiTheme="majorHAnsi" w:eastAsiaTheme="majorHAnsi" w:hAnsiTheme="majorHAnsi" w:hint="eastAsia"/>
          <w:color w:val="000000" w:themeColor="text1"/>
        </w:rPr>
        <w:t>', 'Figure 2. Performance on the relative position</w:t>
      </w:r>
      <w:r w:rsidR="00A55129"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task' 등의 번호순으로 진행시킨다. 표에 사용된 단위는 표 내에서 중복 표기하지 않고 표 우측 상단의 괄호 안에 '(cm)'와 같이 표기하거나, 한 표 내에서 여러 단위가 혼용될 경우 열(Column)제목 뒤에 'variance coefficient(%)'와 같이 삽입한다. 단위는 S.I</w:t>
      </w:r>
      <w:r w:rsidR="00A55129"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(국제표준)를 사용한다.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00A55129" w:rsidRPr="00BA53D6">
        <w:rPr>
          <w:rFonts w:asciiTheme="majorHAnsi" w:eastAsiaTheme="majorHAnsi" w:hAnsiTheme="majorHAnsi" w:hint="eastAsia"/>
          <w:color w:val="000000" w:themeColor="text1"/>
        </w:rPr>
        <w:t>2</w:t>
      </w:r>
      <w:r w:rsidRPr="00BA53D6">
        <w:rPr>
          <w:rFonts w:asciiTheme="majorHAnsi" w:eastAsiaTheme="majorHAnsi" w:hAnsiTheme="majorHAnsi" w:hint="eastAsia"/>
          <w:color w:val="000000" w:themeColor="text1"/>
        </w:rPr>
        <w:t>. 각주(Footnote)</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각주(footnote)는 사용하지 않는다.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00A55129" w:rsidRPr="00BA53D6">
        <w:rPr>
          <w:rFonts w:asciiTheme="majorHAnsi" w:eastAsiaTheme="majorHAnsi" w:hAnsiTheme="majorHAnsi" w:hint="eastAsia"/>
          <w:color w:val="000000" w:themeColor="text1"/>
        </w:rPr>
        <w:t>3</w:t>
      </w:r>
      <w:r w:rsidRPr="00BA53D6">
        <w:rPr>
          <w:rFonts w:asciiTheme="majorHAnsi" w:eastAsiaTheme="majorHAnsi" w:hAnsiTheme="majorHAnsi" w:hint="eastAsia"/>
          <w:color w:val="000000" w:themeColor="text1"/>
        </w:rPr>
        <w:t xml:space="preserve"> 수식(Equations)</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수식은 우측에 괄호를 사용하여 '(1)'과 같이 번호를 부여하고 </w:t>
      </w:r>
      <w:proofErr w:type="spellStart"/>
      <w:r w:rsidRPr="00BA53D6">
        <w:rPr>
          <w:rFonts w:asciiTheme="majorHAnsi" w:eastAsiaTheme="majorHAnsi" w:hAnsiTheme="majorHAnsi" w:hint="eastAsia"/>
          <w:color w:val="000000" w:themeColor="text1"/>
        </w:rPr>
        <w:t>재인용시</w:t>
      </w:r>
      <w:proofErr w:type="spellEnd"/>
      <w:r w:rsidRPr="00BA53D6">
        <w:rPr>
          <w:rFonts w:asciiTheme="majorHAnsi" w:eastAsiaTheme="majorHAnsi" w:hAnsiTheme="majorHAnsi" w:hint="eastAsia"/>
          <w:color w:val="000000" w:themeColor="text1"/>
        </w:rPr>
        <w:t xml:space="preserve"> 'Equation 1'으로 표기한다.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00A55129" w:rsidRPr="00BA53D6">
        <w:rPr>
          <w:rFonts w:asciiTheme="majorHAnsi" w:eastAsiaTheme="majorHAnsi" w:hAnsiTheme="majorHAnsi" w:hint="eastAsia"/>
          <w:color w:val="000000" w:themeColor="text1"/>
        </w:rPr>
        <w:t>4</w:t>
      </w:r>
      <w:r w:rsidRPr="00BA53D6">
        <w:rPr>
          <w:rFonts w:asciiTheme="majorHAnsi" w:eastAsiaTheme="majorHAnsi" w:hAnsiTheme="majorHAnsi" w:hint="eastAsia"/>
          <w:color w:val="000000" w:themeColor="text1"/>
        </w:rPr>
        <w:t>. 부록(</w:t>
      </w:r>
      <w:r w:rsidR="001E6276" w:rsidRPr="00BA53D6">
        <w:rPr>
          <w:rFonts w:asciiTheme="majorHAnsi" w:eastAsiaTheme="majorHAnsi" w:hAnsiTheme="majorHAnsi"/>
          <w:color w:val="000000" w:themeColor="text1"/>
        </w:rPr>
        <w:t>Appendices</w:t>
      </w:r>
      <w:r w:rsidRPr="00BA53D6">
        <w:rPr>
          <w:rFonts w:asciiTheme="majorHAnsi" w:eastAsiaTheme="majorHAnsi" w:hAnsiTheme="majorHAnsi" w:hint="eastAsia"/>
          <w:color w:val="000000" w:themeColor="text1"/>
        </w:rPr>
        <w:t>)</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부록은 </w:t>
      </w:r>
      <w:r w:rsidR="00A55129" w:rsidRPr="00BA53D6">
        <w:rPr>
          <w:rFonts w:asciiTheme="majorHAnsi" w:eastAsiaTheme="majorHAnsi" w:hAnsiTheme="majorHAnsi" w:hint="eastAsia"/>
          <w:color w:val="000000" w:themeColor="text1"/>
        </w:rPr>
        <w:t>참고문헌 앞에 위치</w:t>
      </w:r>
      <w:r w:rsidRPr="00BA53D6">
        <w:rPr>
          <w:rFonts w:asciiTheme="majorHAnsi" w:eastAsiaTheme="majorHAnsi" w:hAnsiTheme="majorHAnsi" w:hint="eastAsia"/>
          <w:color w:val="000000" w:themeColor="text1"/>
        </w:rPr>
        <w:t>한다. 부록이 두 가지 이상의 다른 내용을 다루는 경우는 Appendix 1,</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 xml:space="preserve">Appendix 2 등으로 번호를 </w:t>
      </w:r>
      <w:proofErr w:type="spellStart"/>
      <w:r w:rsidRPr="00BA53D6">
        <w:rPr>
          <w:rFonts w:asciiTheme="majorHAnsi" w:eastAsiaTheme="majorHAnsi" w:hAnsiTheme="majorHAnsi" w:hint="eastAsia"/>
          <w:color w:val="000000" w:themeColor="text1"/>
        </w:rPr>
        <w:t>매김한다</w:t>
      </w:r>
      <w:proofErr w:type="spellEnd"/>
      <w:r w:rsidRPr="00BA53D6">
        <w:rPr>
          <w:rFonts w:asciiTheme="majorHAnsi" w:eastAsiaTheme="majorHAnsi" w:hAnsiTheme="majorHAnsi" w:hint="eastAsia"/>
          <w:color w:val="000000" w:themeColor="text1"/>
        </w:rPr>
        <w:t>.</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00A55129" w:rsidRPr="00BA53D6">
        <w:rPr>
          <w:rFonts w:asciiTheme="majorHAnsi" w:eastAsiaTheme="majorHAnsi" w:hAnsiTheme="majorHAnsi" w:hint="eastAsia"/>
          <w:color w:val="000000" w:themeColor="text1"/>
        </w:rPr>
        <w:t>5</w:t>
      </w:r>
      <w:r w:rsidRPr="00BA53D6">
        <w:rPr>
          <w:rFonts w:asciiTheme="majorHAnsi" w:eastAsiaTheme="majorHAnsi" w:hAnsiTheme="majorHAnsi" w:hint="eastAsia"/>
          <w:color w:val="000000" w:themeColor="text1"/>
        </w:rPr>
        <w:t>. 참고문헌(References)</w:t>
      </w:r>
    </w:p>
    <w:p w:rsidR="00A55129" w:rsidRPr="00BA53D6" w:rsidRDefault="00A55129" w:rsidP="002735A3">
      <w:pPr>
        <w:pStyle w:val="MsoBodyText0"/>
        <w:tabs>
          <w:tab w:val="left" w:pos="426"/>
        </w:tabs>
        <w:spacing w:line="240" w:lineRule="auto"/>
        <w:ind w:left="0"/>
        <w:jc w:val="left"/>
        <w:rPr>
          <w:rFonts w:asciiTheme="majorHAnsi" w:eastAsiaTheme="majorHAnsi" w:hAnsiTheme="majorHAnsi"/>
          <w:color w:val="000000" w:themeColor="text1"/>
        </w:rPr>
      </w:pPr>
    </w:p>
    <w:p w:rsidR="00F102BC"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국문</w:t>
      </w:r>
      <w:r w:rsidR="001E6276" w:rsidRPr="00BA53D6">
        <w:rPr>
          <w:rFonts w:asciiTheme="majorHAnsi" w:eastAsiaTheme="majorHAnsi" w:hAnsiTheme="majorHAnsi" w:hint="eastAsia"/>
          <w:color w:val="000000" w:themeColor="text1"/>
        </w:rPr>
        <w:t xml:space="preserve">을 비롯한 모든 언어의 </w:t>
      </w:r>
      <w:r w:rsidRPr="00BA53D6">
        <w:rPr>
          <w:rFonts w:asciiTheme="majorHAnsi" w:eastAsiaTheme="majorHAnsi" w:hAnsiTheme="majorHAnsi" w:hint="eastAsia"/>
          <w:color w:val="000000" w:themeColor="text1"/>
        </w:rPr>
        <w:t xml:space="preserve">참고문헌은 영문으로 번역하여 작성한다. 본문에서의 인용문헌은 'Kim (2010) </w:t>
      </w:r>
      <w:proofErr w:type="gramStart"/>
      <w:r w:rsidRPr="00BA53D6">
        <w:rPr>
          <w:rFonts w:asciiTheme="majorHAnsi" w:eastAsiaTheme="majorHAnsi" w:hAnsiTheme="majorHAnsi" w:hint="eastAsia"/>
          <w:color w:val="000000" w:themeColor="text1"/>
        </w:rPr>
        <w:t>developed…</w:t>
      </w:r>
      <w:proofErr w:type="gramEnd"/>
      <w:r w:rsidRPr="00BA53D6">
        <w:rPr>
          <w:rFonts w:asciiTheme="majorHAnsi" w:eastAsiaTheme="majorHAnsi" w:hAnsiTheme="majorHAnsi" w:hint="eastAsia"/>
          <w:color w:val="000000" w:themeColor="text1"/>
        </w:rPr>
        <w:t>'의 형태를 택하거나, 문장의 끝에 '(Kim, 2001; Lee and Park, 2003; Park et al., 2009)'의 형태를 취한다. 저자가 2명까지는 'Kim and Lee'로, 3명 이상일 때는 'Park et al.'로 표기한다</w:t>
      </w:r>
      <w:r w:rsidR="00F102BC" w:rsidRPr="00BA53D6">
        <w:rPr>
          <w:rFonts w:asciiTheme="majorHAnsi" w:eastAsiaTheme="majorHAnsi" w:hAnsiTheme="majorHAnsi" w:hint="eastAsia"/>
          <w:color w:val="000000" w:themeColor="text1"/>
        </w:rPr>
        <w:t>.</w:t>
      </w:r>
    </w:p>
    <w:p w:rsidR="00F102BC" w:rsidRPr="00BA53D6" w:rsidRDefault="00F102BC"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동일저자의 중복 </w:t>
      </w:r>
      <w:proofErr w:type="spellStart"/>
      <w:r w:rsidRPr="00BA53D6">
        <w:rPr>
          <w:rFonts w:asciiTheme="majorHAnsi" w:eastAsiaTheme="majorHAnsi" w:hAnsiTheme="majorHAnsi" w:hint="eastAsia"/>
          <w:color w:val="000000" w:themeColor="text1"/>
        </w:rPr>
        <w:t>인용시에는</w:t>
      </w:r>
      <w:proofErr w:type="spellEnd"/>
      <w:r w:rsidRPr="00BA53D6">
        <w:rPr>
          <w:rFonts w:asciiTheme="majorHAnsi" w:eastAsiaTheme="majorHAnsi" w:hAnsiTheme="majorHAnsi" w:hint="eastAsia"/>
          <w:color w:val="000000" w:themeColor="text1"/>
        </w:rPr>
        <w:t xml:space="preserve"> 오래된 연도부터 오름차순으로 배열하고(Kim, 1990, 1993), 같은 연도일 경우에는 인용순서대로 알파벳(Kim, 1992a; Kim, 1992b)을 부여한다. 참고문헌은 저자명의 알파벳과 연도순으로 배열하며 </w:t>
      </w:r>
      <w:proofErr w:type="spellStart"/>
      <w:r w:rsidRPr="00BA53D6">
        <w:rPr>
          <w:rFonts w:asciiTheme="majorHAnsi" w:eastAsiaTheme="majorHAnsi" w:hAnsiTheme="majorHAnsi" w:hint="eastAsia"/>
          <w:color w:val="000000" w:themeColor="text1"/>
        </w:rPr>
        <w:t>번호매김을</w:t>
      </w:r>
      <w:proofErr w:type="spellEnd"/>
      <w:r w:rsidRPr="00BA53D6">
        <w:rPr>
          <w:rFonts w:asciiTheme="majorHAnsi" w:eastAsiaTheme="majorHAnsi" w:hAnsiTheme="majorHAnsi" w:hint="eastAsia"/>
          <w:color w:val="000000" w:themeColor="text1"/>
        </w:rPr>
        <w:t xml:space="preserve"> 하지 않는다.</w:t>
      </w:r>
    </w:p>
    <w:p w:rsidR="000467E5" w:rsidRPr="00BA53D6" w:rsidRDefault="000467E5"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0467E5" w:rsidRPr="00BA53D6" w:rsidRDefault="000467E5"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DOI (Digital Object Identifier)가 부여된 참고문헌의 경우 DOI를 함께 표기한다.</w:t>
      </w:r>
    </w:p>
    <w:p w:rsidR="00F102BC" w:rsidRPr="00BA53D6" w:rsidRDefault="00F102BC"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참고문헌은 다음과 같은 형식으로 나타낸다.</w:t>
      </w:r>
    </w:p>
    <w:p w:rsidR="00387997" w:rsidRPr="00BA53D6" w:rsidRDefault="00387997" w:rsidP="002735A3">
      <w:pPr>
        <w:pStyle w:val="MsoBodyText0"/>
        <w:tabs>
          <w:tab w:val="left" w:pos="426"/>
        </w:tabs>
        <w:spacing w:line="240" w:lineRule="auto"/>
        <w:ind w:left="0"/>
        <w:jc w:val="left"/>
        <w:rPr>
          <w:rFonts w:asciiTheme="majorHAnsi" w:eastAsiaTheme="majorHAnsi" w:hAnsiTheme="majorHAnsi"/>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w:t>
      </w:r>
      <w:r w:rsidRPr="00BA53D6">
        <w:rPr>
          <w:rFonts w:asciiTheme="majorHAnsi" w:eastAsiaTheme="majorHAnsi" w:hAnsiTheme="majorHAnsi" w:cs="MalgunGothicRegular"/>
          <w:color w:val="000000" w:themeColor="text1"/>
        </w:rPr>
        <w:t>1) Periodicals</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Karhu, O., </w:t>
      </w:r>
      <w:proofErr w:type="spellStart"/>
      <w:r w:rsidRPr="00BA53D6">
        <w:rPr>
          <w:rFonts w:asciiTheme="majorHAnsi" w:eastAsiaTheme="majorHAnsi" w:hAnsiTheme="majorHAnsi" w:cs="MalgunGothicRegular"/>
          <w:color w:val="000000" w:themeColor="text1"/>
        </w:rPr>
        <w:t>Kansi</w:t>
      </w:r>
      <w:proofErr w:type="spellEnd"/>
      <w:r w:rsidRPr="00BA53D6">
        <w:rPr>
          <w:rFonts w:asciiTheme="majorHAnsi" w:eastAsiaTheme="majorHAnsi" w:hAnsiTheme="majorHAnsi" w:cs="MalgunGothicRegular"/>
          <w:color w:val="000000" w:themeColor="text1"/>
        </w:rPr>
        <w:t xml:space="preserve">, P. and </w:t>
      </w:r>
      <w:proofErr w:type="spellStart"/>
      <w:r w:rsidRPr="00BA53D6">
        <w:rPr>
          <w:rFonts w:asciiTheme="majorHAnsi" w:eastAsiaTheme="majorHAnsi" w:hAnsiTheme="majorHAnsi" w:cs="MalgunGothicRegular"/>
          <w:color w:val="000000" w:themeColor="text1"/>
        </w:rPr>
        <w:t>Kuorinka</w:t>
      </w:r>
      <w:proofErr w:type="spellEnd"/>
      <w:r w:rsidRPr="00BA53D6">
        <w:rPr>
          <w:rFonts w:asciiTheme="majorHAnsi" w:eastAsiaTheme="majorHAnsi" w:hAnsiTheme="majorHAnsi" w:cs="MalgunGothicRegular"/>
          <w:color w:val="000000" w:themeColor="text1"/>
        </w:rPr>
        <w:t>, I., Correcting working postures in industry: a</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color w:val="000000" w:themeColor="text1"/>
        </w:rPr>
        <w:t xml:space="preserve">practical method for analysis, </w:t>
      </w:r>
      <w:r w:rsidRPr="00BA53D6">
        <w:rPr>
          <w:rFonts w:asciiTheme="majorHAnsi" w:eastAsiaTheme="majorHAnsi" w:hAnsiTheme="majorHAnsi" w:cs="MalgunGothicRegular"/>
          <w:i/>
          <w:color w:val="000000" w:themeColor="text1"/>
        </w:rPr>
        <w:t>Applied Ergonomics</w:t>
      </w:r>
      <w:r w:rsidRPr="00BA53D6">
        <w:rPr>
          <w:rFonts w:asciiTheme="majorHAnsi" w:eastAsiaTheme="majorHAnsi" w:hAnsiTheme="majorHAnsi" w:cs="MalgunGothicRegular"/>
          <w:color w:val="000000" w:themeColor="text1"/>
        </w:rPr>
        <w:t>, 8(4), 199-201, 1977.</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(2) Periodicals with DOI</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Oh, Y.J. and Lee, Y.H., Human error identification based on EEG analysis for the introduction of digital devices in nuclear power plants, </w:t>
      </w:r>
      <w:r w:rsidRPr="00BA53D6">
        <w:rPr>
          <w:rFonts w:asciiTheme="majorHAnsi" w:eastAsiaTheme="majorHAnsi" w:hAnsiTheme="majorHAnsi" w:hint="eastAsia"/>
          <w:i/>
          <w:color w:val="000000" w:themeColor="text1"/>
        </w:rPr>
        <w:t>Journal of the Ergonomic Society of Korea</w:t>
      </w:r>
      <w:r w:rsidRPr="00BA53D6">
        <w:rPr>
          <w:rFonts w:asciiTheme="majorHAnsi" w:eastAsiaTheme="majorHAnsi" w:hAnsiTheme="majorHAnsi" w:hint="eastAsia"/>
          <w:color w:val="000000" w:themeColor="text1"/>
        </w:rPr>
        <w:t>, 32(1), 27-36, 2013. doi:10.5143/JESK.2013.32.1.27</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(3</w:t>
      </w:r>
      <w:r w:rsidRPr="00BA53D6">
        <w:rPr>
          <w:rFonts w:asciiTheme="majorHAnsi" w:eastAsiaTheme="majorHAnsi" w:hAnsiTheme="majorHAnsi" w:cs="MalgunGothicRegular"/>
          <w:color w:val="000000" w:themeColor="text1"/>
        </w:rPr>
        <w:t>) Textbooks</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roofErr w:type="gramStart"/>
      <w:r w:rsidRPr="00BA53D6">
        <w:rPr>
          <w:rFonts w:asciiTheme="majorHAnsi" w:eastAsiaTheme="majorHAnsi" w:hAnsiTheme="majorHAnsi" w:cs="MalgunGothicRegular"/>
          <w:color w:val="000000" w:themeColor="text1"/>
        </w:rPr>
        <w:t xml:space="preserve">Reason, J., </w:t>
      </w:r>
      <w:r w:rsidRPr="00BA53D6">
        <w:rPr>
          <w:rFonts w:asciiTheme="majorHAnsi" w:eastAsiaTheme="majorHAnsi" w:hAnsiTheme="majorHAnsi" w:cs="MalgunGothicRegular"/>
          <w:i/>
          <w:color w:val="000000" w:themeColor="text1"/>
        </w:rPr>
        <w:t>Human Error</w:t>
      </w:r>
      <w:r w:rsidRPr="00BA53D6">
        <w:rPr>
          <w:rFonts w:asciiTheme="majorHAnsi" w:eastAsiaTheme="majorHAnsi" w:hAnsiTheme="majorHAnsi" w:cs="MalgunGothicRegular"/>
          <w:color w:val="000000" w:themeColor="text1"/>
        </w:rPr>
        <w:t>, Cambridge University Press, New York, 1990.</w:t>
      </w:r>
      <w:proofErr w:type="gramEnd"/>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(4</w:t>
      </w:r>
      <w:r w:rsidRPr="00BA53D6">
        <w:rPr>
          <w:rFonts w:asciiTheme="majorHAnsi" w:eastAsiaTheme="majorHAnsi" w:hAnsiTheme="majorHAnsi" w:cs="MalgunGothicRegular"/>
          <w:color w:val="000000" w:themeColor="text1"/>
        </w:rPr>
        <w:t>) Technical reports</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Payne, D. and Altman, J.W., </w:t>
      </w:r>
      <w:r w:rsidRPr="00BA53D6">
        <w:rPr>
          <w:rFonts w:asciiTheme="majorHAnsi" w:eastAsiaTheme="majorHAnsi" w:hAnsiTheme="majorHAnsi" w:cs="MalgunGothicRegular"/>
          <w:i/>
          <w:color w:val="000000" w:themeColor="text1"/>
        </w:rPr>
        <w:t>An Index of Electronic Equipment Operability, Report</w:t>
      </w:r>
      <w:r w:rsidRPr="00BA53D6">
        <w:rPr>
          <w:rFonts w:asciiTheme="majorHAnsi" w:eastAsiaTheme="majorHAnsi" w:hAnsiTheme="majorHAnsi" w:cs="MalgunGothicRegular" w:hint="eastAsia"/>
          <w:i/>
          <w:color w:val="000000" w:themeColor="text1"/>
        </w:rPr>
        <w:t xml:space="preserve"> </w:t>
      </w:r>
      <w:r w:rsidRPr="00BA53D6">
        <w:rPr>
          <w:rFonts w:asciiTheme="majorHAnsi" w:eastAsiaTheme="majorHAnsi" w:hAnsiTheme="majorHAnsi" w:cs="MalgunGothicRegular"/>
          <w:i/>
          <w:color w:val="000000" w:themeColor="text1"/>
        </w:rPr>
        <w:t>of Development</w:t>
      </w:r>
      <w:r w:rsidRPr="00BA53D6">
        <w:rPr>
          <w:rFonts w:asciiTheme="majorHAnsi" w:eastAsiaTheme="majorHAnsi" w:hAnsiTheme="majorHAnsi" w:cs="MalgunGothicRegular"/>
          <w:color w:val="000000" w:themeColor="text1"/>
        </w:rPr>
        <w:t>, Report AIR-C-43-1/62-FR, Pittsburgh, PA, American Institute for</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color w:val="000000" w:themeColor="text1"/>
        </w:rPr>
        <w:t>Research, 1982.</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(5</w:t>
      </w:r>
      <w:r w:rsidRPr="00BA53D6">
        <w:rPr>
          <w:rFonts w:asciiTheme="majorHAnsi" w:eastAsiaTheme="majorHAnsi" w:hAnsiTheme="majorHAnsi" w:cs="MalgunGothicRegular"/>
          <w:color w:val="000000" w:themeColor="text1"/>
        </w:rPr>
        <w:t>) Editing books</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roofErr w:type="spellStart"/>
      <w:r w:rsidRPr="00BA53D6">
        <w:rPr>
          <w:rFonts w:asciiTheme="majorHAnsi" w:eastAsiaTheme="majorHAnsi" w:hAnsiTheme="majorHAnsi" w:cs="MalgunGothicRegular"/>
          <w:color w:val="000000" w:themeColor="text1"/>
        </w:rPr>
        <w:t>Wiliges</w:t>
      </w:r>
      <w:proofErr w:type="spellEnd"/>
      <w:r w:rsidRPr="00BA53D6">
        <w:rPr>
          <w:rFonts w:asciiTheme="majorHAnsi" w:eastAsiaTheme="majorHAnsi" w:hAnsiTheme="majorHAnsi" w:cs="MalgunGothicRegular"/>
          <w:color w:val="000000" w:themeColor="text1"/>
        </w:rPr>
        <w:t xml:space="preserve">, R.C., Design of Human-Computer Dialogues. </w:t>
      </w:r>
      <w:proofErr w:type="gramStart"/>
      <w:r w:rsidRPr="00BA53D6">
        <w:rPr>
          <w:rFonts w:asciiTheme="majorHAnsi" w:eastAsiaTheme="majorHAnsi" w:hAnsiTheme="majorHAnsi" w:cs="MalgunGothicRegular"/>
          <w:color w:val="000000" w:themeColor="text1"/>
        </w:rPr>
        <w:t xml:space="preserve">In G. </w:t>
      </w:r>
      <w:proofErr w:type="spellStart"/>
      <w:r w:rsidRPr="00BA53D6">
        <w:rPr>
          <w:rFonts w:asciiTheme="majorHAnsi" w:eastAsiaTheme="majorHAnsi" w:hAnsiTheme="majorHAnsi" w:cs="MalgunGothicRegular"/>
          <w:color w:val="000000" w:themeColor="text1"/>
        </w:rPr>
        <w:t>Salvendy</w:t>
      </w:r>
      <w:proofErr w:type="spellEnd"/>
      <w:r w:rsidRPr="00BA53D6">
        <w:rPr>
          <w:rFonts w:asciiTheme="majorHAnsi" w:eastAsiaTheme="majorHAnsi" w:hAnsiTheme="majorHAnsi" w:cs="MalgunGothicRegular"/>
          <w:color w:val="000000" w:themeColor="text1"/>
        </w:rPr>
        <w:t>(Ed),</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i/>
          <w:color w:val="000000" w:themeColor="text1"/>
        </w:rPr>
        <w:t>Human-Computer Interaction</w:t>
      </w:r>
      <w:r w:rsidRPr="00BA53D6">
        <w:rPr>
          <w:rFonts w:asciiTheme="majorHAnsi" w:eastAsiaTheme="majorHAnsi" w:hAnsiTheme="majorHAnsi" w:cs="MalgunGothicRegular"/>
          <w:color w:val="000000" w:themeColor="text1"/>
        </w:rPr>
        <w:t>, Elsevier, Amsterdam, 125-153, 1984.</w:t>
      </w:r>
      <w:proofErr w:type="gramEnd"/>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(6</w:t>
      </w:r>
      <w:r w:rsidRPr="00BA53D6">
        <w:rPr>
          <w:rFonts w:asciiTheme="majorHAnsi" w:eastAsiaTheme="majorHAnsi" w:hAnsiTheme="majorHAnsi" w:cs="MalgunGothicRegular"/>
          <w:color w:val="000000" w:themeColor="text1"/>
        </w:rPr>
        <w:t>) Proceeding papers</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roofErr w:type="gramStart"/>
      <w:r w:rsidRPr="00BA53D6">
        <w:rPr>
          <w:rFonts w:asciiTheme="majorHAnsi" w:eastAsiaTheme="majorHAnsi" w:hAnsiTheme="majorHAnsi" w:cs="MalgunGothicRegular"/>
          <w:color w:val="000000" w:themeColor="text1"/>
        </w:rPr>
        <w:t xml:space="preserve">Furness, T.A. and Kocian, D.F., "Putting Humans into Virtual Space", </w:t>
      </w:r>
      <w:r w:rsidRPr="00BA53D6">
        <w:rPr>
          <w:rFonts w:asciiTheme="majorHAnsi" w:eastAsiaTheme="majorHAnsi" w:hAnsiTheme="majorHAnsi" w:cs="MalgunGothicRegular"/>
          <w:i/>
          <w:color w:val="000000" w:themeColor="text1"/>
        </w:rPr>
        <w:t>Proceedings of</w:t>
      </w:r>
      <w:r w:rsidRPr="00BA53D6">
        <w:rPr>
          <w:rFonts w:asciiTheme="majorHAnsi" w:eastAsiaTheme="majorHAnsi" w:hAnsiTheme="majorHAnsi" w:cs="MalgunGothicRegular" w:hint="eastAsia"/>
          <w:i/>
          <w:color w:val="000000" w:themeColor="text1"/>
        </w:rPr>
        <w:t xml:space="preserve"> </w:t>
      </w:r>
      <w:r w:rsidRPr="00BA53D6">
        <w:rPr>
          <w:rFonts w:asciiTheme="majorHAnsi" w:eastAsiaTheme="majorHAnsi" w:hAnsiTheme="majorHAnsi" w:cs="MalgunGothicRegular"/>
          <w:i/>
          <w:color w:val="000000" w:themeColor="text1"/>
        </w:rPr>
        <w:t>the 16th Conference on Aerospace Simulation</w:t>
      </w:r>
      <w:r w:rsidRPr="00BA53D6">
        <w:rPr>
          <w:rFonts w:asciiTheme="majorHAnsi" w:eastAsiaTheme="majorHAnsi" w:hAnsiTheme="majorHAnsi" w:cs="MalgunGothicRegular"/>
          <w:color w:val="000000" w:themeColor="text1"/>
        </w:rPr>
        <w:t>, 2 (pp. 48-52), San Diego.</w:t>
      </w:r>
      <w:proofErr w:type="gramEnd"/>
      <w:r w:rsidRPr="00BA53D6">
        <w:rPr>
          <w:rFonts w:asciiTheme="majorHAnsi" w:eastAsiaTheme="majorHAnsi" w:hAnsiTheme="majorHAnsi" w:cs="MalgunGothicRegular"/>
          <w:color w:val="000000" w:themeColor="text1"/>
        </w:rPr>
        <w:t xml:space="preserve"> </w:t>
      </w:r>
      <w:proofErr w:type="gramStart"/>
      <w:r w:rsidRPr="00BA53D6">
        <w:rPr>
          <w:rFonts w:asciiTheme="majorHAnsi" w:eastAsiaTheme="majorHAnsi" w:hAnsiTheme="majorHAnsi" w:cs="MalgunGothicRegular"/>
          <w:color w:val="000000" w:themeColor="text1"/>
        </w:rPr>
        <w:t>CA. 1986.</w:t>
      </w:r>
      <w:proofErr w:type="gramEnd"/>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hint="eastAsia"/>
          <w:color w:val="000000" w:themeColor="text1"/>
        </w:rPr>
        <w:t>(7</w:t>
      </w:r>
      <w:r w:rsidRPr="00BA53D6">
        <w:rPr>
          <w:rFonts w:asciiTheme="majorHAnsi" w:eastAsiaTheme="majorHAnsi" w:hAnsiTheme="majorHAnsi" w:cs="MalgunGothicRegular"/>
          <w:color w:val="000000" w:themeColor="text1"/>
        </w:rPr>
        <w:t>) Internet media</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Author name, Title of contents, </w:t>
      </w:r>
      <w:r w:rsidRPr="00BA53D6">
        <w:rPr>
          <w:rFonts w:asciiTheme="majorHAnsi" w:eastAsiaTheme="majorHAnsi" w:hAnsiTheme="majorHAnsi" w:cs="MalgunGothicRegular"/>
          <w:i/>
          <w:color w:val="000000" w:themeColor="text1"/>
        </w:rPr>
        <w:t>Website name</w:t>
      </w:r>
      <w:r w:rsidRPr="00BA53D6">
        <w:rPr>
          <w:rFonts w:asciiTheme="majorHAnsi" w:eastAsiaTheme="majorHAnsi" w:hAnsiTheme="majorHAnsi" w:cs="MalgunGothicRegular"/>
          <w:color w:val="000000" w:themeColor="text1"/>
        </w:rPr>
        <w:t>, URL (retrieved date).</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i/>
          <w:color w:val="000000" w:themeColor="text1"/>
        </w:rPr>
        <w:t>Polymer Society of Korea Home page</w:t>
      </w:r>
      <w:r w:rsidRPr="00BA53D6">
        <w:rPr>
          <w:rFonts w:asciiTheme="majorHAnsi" w:eastAsiaTheme="majorHAnsi" w:hAnsiTheme="majorHAnsi" w:cs="MalgunGothicRegular"/>
          <w:color w:val="000000" w:themeColor="text1"/>
        </w:rPr>
        <w:t>, http://www.polymer.or.kr (retrieved July 14,</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color w:val="000000" w:themeColor="text1"/>
        </w:rPr>
        <w:t>2003).</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roofErr w:type="gramStart"/>
      <w:r w:rsidRPr="00BA53D6">
        <w:rPr>
          <w:rFonts w:asciiTheme="majorHAnsi" w:eastAsiaTheme="majorHAnsi" w:hAnsiTheme="majorHAnsi" w:cs="MalgunGothicRegular"/>
          <w:color w:val="000000" w:themeColor="text1"/>
        </w:rPr>
        <w:t xml:space="preserve">Dove, R., Lady Freedom among Us, </w:t>
      </w:r>
      <w:r w:rsidRPr="00BA53D6">
        <w:rPr>
          <w:rFonts w:asciiTheme="majorHAnsi" w:eastAsiaTheme="majorHAnsi" w:hAnsiTheme="majorHAnsi" w:cs="MalgunGothicRegular"/>
          <w:i/>
          <w:color w:val="000000" w:themeColor="text1"/>
        </w:rPr>
        <w:t>The Electronic Text Center</w:t>
      </w:r>
      <w:r w:rsidRPr="00BA53D6">
        <w:rPr>
          <w:rFonts w:asciiTheme="majorHAnsi" w:eastAsiaTheme="majorHAnsi" w:hAnsiTheme="majorHAnsi" w:cs="MalgunGothicRegular"/>
          <w:color w:val="000000" w:themeColor="text1"/>
        </w:rPr>
        <w:t>, http://etext.lib.virginia.edu/subjects/afam.html (retrieved June 19, 1998).</w:t>
      </w:r>
      <w:proofErr w:type="gramEnd"/>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University of Georgia, Points of Pride, </w:t>
      </w:r>
      <w:r w:rsidRPr="00BA53D6">
        <w:rPr>
          <w:rFonts w:asciiTheme="majorHAnsi" w:eastAsiaTheme="majorHAnsi" w:hAnsiTheme="majorHAnsi" w:cs="MalgunGothicRegular"/>
          <w:i/>
          <w:color w:val="000000" w:themeColor="text1"/>
        </w:rPr>
        <w:t>University of Georgia</w:t>
      </w:r>
      <w:r w:rsidRPr="00BA53D6">
        <w:rPr>
          <w:rFonts w:asciiTheme="majorHAnsi" w:eastAsiaTheme="majorHAnsi" w:hAnsiTheme="majorHAnsi" w:cs="MalgunGothicRegular"/>
          <w:color w:val="000000" w:themeColor="text1"/>
        </w:rPr>
        <w:t>, http://www.uga.edu/profile/pride.html (retrieved October 21, 2009).</w:t>
      </w: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
    <w:p w:rsidR="001E6276" w:rsidRPr="00BA53D6" w:rsidRDefault="001E6276" w:rsidP="002735A3">
      <w:pPr>
        <w:wordWrap/>
        <w:adjustRightInd w:val="0"/>
        <w:spacing w:after="0" w:line="240" w:lineRule="auto"/>
        <w:jc w:val="left"/>
        <w:rPr>
          <w:rFonts w:asciiTheme="majorHAnsi" w:eastAsiaTheme="majorHAnsi" w:hAnsiTheme="majorHAnsi" w:cs="MalgunGothicRegular"/>
          <w:color w:val="000000" w:themeColor="text1"/>
        </w:rPr>
      </w:pPr>
      <w:proofErr w:type="spellStart"/>
      <w:proofErr w:type="gramStart"/>
      <w:r w:rsidRPr="00BA53D6">
        <w:rPr>
          <w:rFonts w:asciiTheme="majorHAnsi" w:eastAsiaTheme="majorHAnsi" w:hAnsiTheme="majorHAnsi" w:cs="MalgunGothicRegular"/>
          <w:color w:val="000000" w:themeColor="text1"/>
        </w:rPr>
        <w:t>Kachru</w:t>
      </w:r>
      <w:proofErr w:type="spellEnd"/>
      <w:r w:rsidRPr="00BA53D6">
        <w:rPr>
          <w:rFonts w:asciiTheme="majorHAnsi" w:eastAsiaTheme="majorHAnsi" w:hAnsiTheme="majorHAnsi" w:cs="MalgunGothicRegular"/>
          <w:color w:val="000000" w:themeColor="text1"/>
        </w:rPr>
        <w:t xml:space="preserve">, B.B., Norms, models and identities, </w:t>
      </w:r>
      <w:r w:rsidRPr="00BA53D6">
        <w:rPr>
          <w:rFonts w:asciiTheme="majorHAnsi" w:eastAsiaTheme="majorHAnsi" w:hAnsiTheme="majorHAnsi" w:cs="MalgunGothicRegular"/>
          <w:i/>
          <w:color w:val="000000" w:themeColor="text1"/>
        </w:rPr>
        <w:t>The Language Teacher Online</w:t>
      </w:r>
      <w:r w:rsidRPr="00BA53D6">
        <w:rPr>
          <w:rFonts w:asciiTheme="majorHAnsi" w:eastAsiaTheme="majorHAnsi" w:hAnsiTheme="majorHAnsi" w:cs="MalgunGothicRegular"/>
          <w:color w:val="000000" w:themeColor="text1"/>
        </w:rPr>
        <w:t>, 20(10),</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color w:val="000000" w:themeColor="text1"/>
        </w:rPr>
        <w:t>1996, http://jalt-publications.org/tlt/files/96/oct/index.html (retrieved October 25,</w:t>
      </w:r>
      <w:r w:rsidRPr="00BA53D6">
        <w:rPr>
          <w:rFonts w:asciiTheme="majorHAnsi" w:eastAsiaTheme="majorHAnsi" w:hAnsiTheme="majorHAnsi" w:cs="MalgunGothicRegular" w:hint="eastAsia"/>
          <w:color w:val="000000" w:themeColor="text1"/>
        </w:rPr>
        <w:t xml:space="preserve"> </w:t>
      </w:r>
      <w:r w:rsidRPr="00BA53D6">
        <w:rPr>
          <w:rFonts w:asciiTheme="majorHAnsi" w:eastAsiaTheme="majorHAnsi" w:hAnsiTheme="majorHAnsi" w:cs="MalgunGothicRegular"/>
          <w:color w:val="000000" w:themeColor="text1"/>
        </w:rPr>
        <w:t>2001).</w:t>
      </w:r>
      <w:proofErr w:type="gramEnd"/>
    </w:p>
    <w:p w:rsidR="00387997" w:rsidRPr="00BA53D6" w:rsidRDefault="00387997" w:rsidP="002735A3">
      <w:pPr>
        <w:pStyle w:val="MsoBodyText0"/>
        <w:tabs>
          <w:tab w:val="left" w:pos="426"/>
        </w:tabs>
        <w:spacing w:line="240" w:lineRule="auto"/>
        <w:ind w:left="0" w:right="0"/>
        <w:jc w:val="left"/>
        <w:rPr>
          <w:rFonts w:asciiTheme="majorHAnsi" w:eastAsiaTheme="majorHAnsi" w:hAnsiTheme="majorHAnsi"/>
          <w:color w:val="000000" w:themeColor="text1"/>
        </w:rPr>
      </w:pP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1</w:t>
      </w:r>
      <w:r w:rsidR="008300B3" w:rsidRPr="00BA53D6">
        <w:rPr>
          <w:rFonts w:asciiTheme="majorHAnsi" w:eastAsiaTheme="majorHAnsi" w:hAnsiTheme="majorHAnsi" w:cs="굴림" w:hint="eastAsia"/>
          <w:color w:val="000000" w:themeColor="text1"/>
        </w:rPr>
        <w:t>6</w:t>
      </w:r>
      <w:r w:rsidRPr="00BA53D6">
        <w:rPr>
          <w:rFonts w:asciiTheme="majorHAnsi" w:eastAsiaTheme="majorHAnsi" w:hAnsiTheme="majorHAnsi" w:cs="굴림" w:hint="eastAsia"/>
          <w:color w:val="000000" w:themeColor="text1"/>
        </w:rPr>
        <w:t>. 저자 소개(Biographies)</w:t>
      </w:r>
    </w:p>
    <w:p w:rsidR="008300B3" w:rsidRPr="00BA53D6" w:rsidRDefault="008300B3"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8300B3"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 xml:space="preserve">게재 판정 받은 논문에는 </w:t>
      </w:r>
      <w:r w:rsidR="00387997" w:rsidRPr="00BA53D6">
        <w:rPr>
          <w:rFonts w:asciiTheme="majorHAnsi" w:eastAsiaTheme="majorHAnsi" w:hAnsiTheme="majorHAnsi" w:cs="굴림" w:hint="eastAsia"/>
          <w:color w:val="000000" w:themeColor="text1"/>
        </w:rPr>
        <w:t xml:space="preserve">저자순대로 </w:t>
      </w:r>
      <w:r w:rsidR="006B3854" w:rsidRPr="00BA53D6">
        <w:rPr>
          <w:rFonts w:asciiTheme="majorHAnsi" w:eastAsiaTheme="majorHAnsi" w:hAnsiTheme="majorHAnsi" w:cs="굴림" w:hint="eastAsia"/>
          <w:color w:val="000000" w:themeColor="text1"/>
        </w:rPr>
        <w:t xml:space="preserve">아래의 예와 같이 </w:t>
      </w:r>
      <w:r w:rsidR="00387997" w:rsidRPr="00BA53D6">
        <w:rPr>
          <w:rFonts w:asciiTheme="majorHAnsi" w:eastAsiaTheme="majorHAnsi" w:hAnsiTheme="majorHAnsi" w:cs="굴림" w:hint="eastAsia"/>
          <w:color w:val="000000" w:themeColor="text1"/>
        </w:rPr>
        <w:t xml:space="preserve">저자 이름, </w:t>
      </w:r>
      <w:proofErr w:type="spellStart"/>
      <w:r w:rsidR="00387997" w:rsidRPr="00BA53D6">
        <w:rPr>
          <w:rFonts w:asciiTheme="majorHAnsi" w:eastAsiaTheme="majorHAnsi" w:hAnsiTheme="majorHAnsi" w:cs="굴림" w:hint="eastAsia"/>
          <w:color w:val="000000" w:themeColor="text1"/>
        </w:rPr>
        <w:t>이메일</w:t>
      </w:r>
      <w:proofErr w:type="spellEnd"/>
      <w:r w:rsidR="00387997" w:rsidRPr="00BA53D6">
        <w:rPr>
          <w:rFonts w:asciiTheme="majorHAnsi" w:eastAsiaTheme="majorHAnsi" w:hAnsiTheme="majorHAnsi" w:cs="굴림" w:hint="eastAsia"/>
          <w:color w:val="000000" w:themeColor="text1"/>
        </w:rPr>
        <w:t xml:space="preserve"> 주소, 최종 학력사항, 현재 소속기관의 부서 및 직위, 관심분야를 영문으로 작성한다.</w:t>
      </w:r>
    </w:p>
    <w:p w:rsidR="006B3854" w:rsidRPr="00BA53D6" w:rsidRDefault="006B3854"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proofErr w:type="spellStart"/>
      <w:r w:rsidRPr="00BA53D6">
        <w:rPr>
          <w:rFonts w:asciiTheme="majorHAnsi" w:eastAsiaTheme="majorHAnsi" w:hAnsiTheme="majorHAnsi" w:cs="MalgunGothicRegular"/>
          <w:color w:val="000000" w:themeColor="text1"/>
        </w:rPr>
        <w:t>Gildong</w:t>
      </w:r>
      <w:proofErr w:type="spellEnd"/>
      <w:r w:rsidRPr="00BA53D6">
        <w:rPr>
          <w:rFonts w:asciiTheme="majorHAnsi" w:eastAsiaTheme="majorHAnsi" w:hAnsiTheme="majorHAnsi" w:cs="MalgunGothicRegular"/>
          <w:color w:val="000000" w:themeColor="text1"/>
        </w:rPr>
        <w:t xml:space="preserve"> Hong: hong@hangook.ac.kr</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Highest degree: PhD, Department of Industrial Engineering, KAIST</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Position title: Professor, Department of Industrial Engineering, </w:t>
      </w:r>
      <w:proofErr w:type="spellStart"/>
      <w:r w:rsidRPr="00BA53D6">
        <w:rPr>
          <w:rFonts w:asciiTheme="majorHAnsi" w:eastAsiaTheme="majorHAnsi" w:hAnsiTheme="majorHAnsi" w:cs="MalgunGothicRegular"/>
          <w:color w:val="000000" w:themeColor="text1"/>
        </w:rPr>
        <w:t>Hangook</w:t>
      </w:r>
      <w:proofErr w:type="spellEnd"/>
      <w:r w:rsidRPr="00BA53D6">
        <w:rPr>
          <w:rFonts w:asciiTheme="majorHAnsi" w:eastAsiaTheme="majorHAnsi" w:hAnsiTheme="majorHAnsi" w:cs="MalgunGothicRegular"/>
          <w:color w:val="000000" w:themeColor="text1"/>
        </w:rPr>
        <w:t xml:space="preserve"> University</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Areas of interest: Human Factors in Nuclear Power Plant, Risk Management</w:t>
      </w: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1</w:t>
      </w:r>
      <w:r w:rsidR="008300B3" w:rsidRPr="00BA53D6">
        <w:rPr>
          <w:rFonts w:asciiTheme="majorHAnsi" w:eastAsiaTheme="majorHAnsi" w:hAnsiTheme="majorHAnsi" w:cs="굴림" w:hint="eastAsia"/>
          <w:color w:val="000000" w:themeColor="text1"/>
        </w:rPr>
        <w:t>7</w:t>
      </w:r>
      <w:r w:rsidRPr="00BA53D6">
        <w:rPr>
          <w:rFonts w:asciiTheme="majorHAnsi" w:eastAsiaTheme="majorHAnsi" w:hAnsiTheme="majorHAnsi" w:cs="굴림" w:hint="eastAsia"/>
          <w:color w:val="000000" w:themeColor="text1"/>
        </w:rPr>
        <w:t>. 최종교정</w:t>
      </w:r>
    </w:p>
    <w:p w:rsidR="008300B3" w:rsidRPr="00BA53D6" w:rsidRDefault="008300B3"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8300B3"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편집</w:t>
      </w:r>
      <w:r w:rsidR="00387997" w:rsidRPr="00BA53D6">
        <w:rPr>
          <w:rFonts w:asciiTheme="majorHAnsi" w:eastAsiaTheme="majorHAnsi" w:hAnsiTheme="majorHAnsi" w:cs="굴림" w:hint="eastAsia"/>
          <w:color w:val="000000" w:themeColor="text1"/>
        </w:rPr>
        <w:t>규정에 따라 작성된 최종 수정</w:t>
      </w:r>
      <w:r w:rsidR="006B3854" w:rsidRPr="00BA53D6">
        <w:rPr>
          <w:rFonts w:asciiTheme="majorHAnsi" w:eastAsiaTheme="majorHAnsi" w:hAnsiTheme="majorHAnsi" w:cs="굴림" w:hint="eastAsia"/>
          <w:color w:val="000000" w:themeColor="text1"/>
        </w:rPr>
        <w:t xml:space="preserve"> 원고는</w:t>
      </w:r>
      <w:r w:rsidR="00387997" w:rsidRPr="00BA53D6">
        <w:rPr>
          <w:rFonts w:asciiTheme="majorHAnsi" w:eastAsiaTheme="majorHAnsi" w:hAnsiTheme="majorHAnsi" w:cs="굴림" w:hint="eastAsia"/>
          <w:color w:val="000000" w:themeColor="text1"/>
        </w:rPr>
        <w:t xml:space="preserve"> 온라인시스템을 통하여 출판사로 보내져 편집되고, </w:t>
      </w:r>
      <w:r w:rsidR="00DD0BC2" w:rsidRPr="00BA53D6">
        <w:rPr>
          <w:rFonts w:asciiTheme="majorHAnsi" w:eastAsiaTheme="majorHAnsi" w:hAnsiTheme="majorHAnsi" w:cs="굴림" w:hint="eastAsia"/>
          <w:color w:val="000000" w:themeColor="text1"/>
        </w:rPr>
        <w:t xml:space="preserve">국문으로 작성된 심사용 원고는 영문 번역 후 </w:t>
      </w:r>
      <w:r w:rsidR="00387997" w:rsidRPr="00BA53D6">
        <w:rPr>
          <w:rFonts w:asciiTheme="majorHAnsi" w:eastAsiaTheme="majorHAnsi" w:hAnsiTheme="majorHAnsi" w:cs="굴림" w:hint="eastAsia"/>
          <w:color w:val="000000" w:themeColor="text1"/>
        </w:rPr>
        <w:t xml:space="preserve">교신저자의 </w:t>
      </w:r>
      <w:r w:rsidR="00DD0BC2" w:rsidRPr="00BA53D6">
        <w:rPr>
          <w:rFonts w:asciiTheme="majorHAnsi" w:eastAsiaTheme="majorHAnsi" w:hAnsiTheme="majorHAnsi" w:cs="굴림" w:hint="eastAsia"/>
          <w:color w:val="000000" w:themeColor="text1"/>
        </w:rPr>
        <w:t xml:space="preserve">검토 및 </w:t>
      </w:r>
      <w:r w:rsidR="00387997" w:rsidRPr="00BA53D6">
        <w:rPr>
          <w:rFonts w:asciiTheme="majorHAnsi" w:eastAsiaTheme="majorHAnsi" w:hAnsiTheme="majorHAnsi" w:cs="굴림" w:hint="eastAsia"/>
          <w:color w:val="000000" w:themeColor="text1"/>
        </w:rPr>
        <w:t xml:space="preserve">최종교정(galley proof)을 거쳐 </w:t>
      </w:r>
      <w:r w:rsidRPr="00BA53D6">
        <w:rPr>
          <w:rFonts w:asciiTheme="majorHAnsi" w:eastAsiaTheme="majorHAnsi" w:hAnsiTheme="majorHAnsi" w:cs="굴림" w:hint="eastAsia"/>
          <w:color w:val="000000" w:themeColor="text1"/>
        </w:rPr>
        <w:t xml:space="preserve">온라인 </w:t>
      </w:r>
      <w:r w:rsidR="00387997" w:rsidRPr="00BA53D6">
        <w:rPr>
          <w:rFonts w:asciiTheme="majorHAnsi" w:eastAsiaTheme="majorHAnsi" w:hAnsiTheme="majorHAnsi" w:cs="굴림" w:hint="eastAsia"/>
          <w:color w:val="000000" w:themeColor="text1"/>
        </w:rPr>
        <w:t>출판된다. 이 때 교신저자는 가능한 빠른 시간 내에 최종교정이 이루어 질 수 있도록 협조하여야 한다.</w:t>
      </w: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1</w:t>
      </w:r>
      <w:r w:rsidR="008300B3" w:rsidRPr="00BA53D6">
        <w:rPr>
          <w:rFonts w:asciiTheme="majorHAnsi" w:eastAsiaTheme="majorHAnsi" w:hAnsiTheme="majorHAnsi" w:cs="굴림" w:hint="eastAsia"/>
          <w:color w:val="000000" w:themeColor="text1"/>
        </w:rPr>
        <w:t>8</w:t>
      </w:r>
      <w:r w:rsidRPr="00BA53D6">
        <w:rPr>
          <w:rFonts w:asciiTheme="majorHAnsi" w:eastAsiaTheme="majorHAnsi" w:hAnsiTheme="majorHAnsi" w:cs="굴림" w:hint="eastAsia"/>
          <w:color w:val="000000" w:themeColor="text1"/>
        </w:rPr>
        <w:t>. 발간시기</w:t>
      </w:r>
    </w:p>
    <w:p w:rsidR="008300B3" w:rsidRPr="00BA53D6" w:rsidRDefault="008300B3"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본 학술지는 연 6회(2월 28일,</w:t>
      </w:r>
      <w:r w:rsidRPr="00BA53D6">
        <w:rPr>
          <w:rFonts w:asciiTheme="majorHAnsi" w:eastAsiaTheme="majorHAnsi" w:hAnsiTheme="majorHAnsi" w:cs="굴림" w:hint="eastAsia"/>
          <w:color w:val="000000" w:themeColor="text1"/>
        </w:rPr>
        <w:t> </w:t>
      </w:r>
      <w:r w:rsidRPr="00BA53D6">
        <w:rPr>
          <w:rFonts w:asciiTheme="majorHAnsi" w:eastAsiaTheme="majorHAnsi" w:hAnsiTheme="majorHAnsi" w:cs="굴림" w:hint="eastAsia"/>
          <w:color w:val="000000" w:themeColor="text1"/>
        </w:rPr>
        <w:t>4월 30일,</w:t>
      </w:r>
      <w:r w:rsidRPr="00BA53D6">
        <w:rPr>
          <w:rFonts w:asciiTheme="majorHAnsi" w:eastAsiaTheme="majorHAnsi" w:hAnsiTheme="majorHAnsi" w:cs="굴림" w:hint="eastAsia"/>
          <w:color w:val="000000" w:themeColor="text1"/>
        </w:rPr>
        <w:t> </w:t>
      </w:r>
      <w:r w:rsidRPr="00BA53D6">
        <w:rPr>
          <w:rFonts w:asciiTheme="majorHAnsi" w:eastAsiaTheme="majorHAnsi" w:hAnsiTheme="majorHAnsi" w:cs="굴림" w:hint="eastAsia"/>
          <w:color w:val="000000" w:themeColor="text1"/>
        </w:rPr>
        <w:t>6월 30일,</w:t>
      </w:r>
      <w:r w:rsidRPr="00BA53D6">
        <w:rPr>
          <w:rFonts w:asciiTheme="majorHAnsi" w:eastAsiaTheme="majorHAnsi" w:hAnsiTheme="majorHAnsi" w:cs="굴림" w:hint="eastAsia"/>
          <w:color w:val="000000" w:themeColor="text1"/>
        </w:rPr>
        <w:t> </w:t>
      </w:r>
      <w:r w:rsidRPr="00BA53D6">
        <w:rPr>
          <w:rFonts w:asciiTheme="majorHAnsi" w:eastAsiaTheme="majorHAnsi" w:hAnsiTheme="majorHAnsi" w:cs="굴림" w:hint="eastAsia"/>
          <w:color w:val="000000" w:themeColor="text1"/>
        </w:rPr>
        <w:t>8월 31일, 10월 31일, 12월 31일) 발간한다.</w:t>
      </w: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16. 논문의 책임 및 판권</w:t>
      </w:r>
    </w:p>
    <w:p w:rsidR="008300B3" w:rsidRPr="00BA53D6" w:rsidRDefault="008300B3"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학회지에 게재된 논문의 내용에 대한 책임은 저자가 지며, 논문의 판권은 본 학회가 소유한다.</w:t>
      </w: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 xml:space="preserve">17. </w:t>
      </w:r>
      <w:proofErr w:type="spellStart"/>
      <w:r w:rsidRPr="00BA53D6">
        <w:rPr>
          <w:rFonts w:asciiTheme="majorHAnsi" w:eastAsiaTheme="majorHAnsi" w:hAnsiTheme="majorHAnsi" w:cs="굴림" w:hint="eastAsia"/>
          <w:color w:val="000000" w:themeColor="text1"/>
        </w:rPr>
        <w:t>논문게재료</w:t>
      </w:r>
      <w:proofErr w:type="spellEnd"/>
      <w:r w:rsidRPr="00BA53D6">
        <w:rPr>
          <w:rFonts w:asciiTheme="majorHAnsi" w:eastAsiaTheme="majorHAnsi" w:hAnsiTheme="majorHAnsi" w:cs="굴림" w:hint="eastAsia"/>
          <w:color w:val="000000" w:themeColor="text1"/>
        </w:rPr>
        <w:t xml:space="preserve"> </w:t>
      </w:r>
    </w:p>
    <w:p w:rsidR="008300B3" w:rsidRPr="00BA53D6" w:rsidRDefault="008300B3"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 xml:space="preserve">학회지에 게재된 논문에 대하여 교신저자는 게재료를 납부하여야 한다. 게재료는 </w:t>
      </w:r>
      <w:r w:rsidR="00792EE6" w:rsidRPr="00BA53D6">
        <w:rPr>
          <w:rFonts w:asciiTheme="majorHAnsi" w:eastAsiaTheme="majorHAnsi" w:hAnsiTheme="majorHAnsi" w:cs="굴림" w:hint="eastAsia"/>
          <w:color w:val="000000" w:themeColor="text1"/>
        </w:rPr>
        <w:t>영문으로 투고된 논문의 경우</w:t>
      </w:r>
      <w:r w:rsidRPr="00BA53D6">
        <w:rPr>
          <w:rFonts w:asciiTheme="majorHAnsi" w:eastAsiaTheme="majorHAnsi" w:hAnsiTheme="majorHAnsi" w:cs="굴림" w:hint="eastAsia"/>
          <w:color w:val="000000" w:themeColor="text1"/>
        </w:rPr>
        <w:t xml:space="preserve"> 150,000원</w:t>
      </w:r>
      <w:r w:rsidR="00792EE6" w:rsidRPr="00BA53D6">
        <w:rPr>
          <w:rFonts w:asciiTheme="majorHAnsi" w:eastAsiaTheme="majorHAnsi" w:hAnsiTheme="majorHAnsi" w:cs="굴림" w:hint="eastAsia"/>
          <w:color w:val="000000" w:themeColor="text1"/>
        </w:rPr>
        <w:t>, 국문으로 투고된 논문의 경우 150,000원</w:t>
      </w:r>
      <w:r w:rsidRPr="00BA53D6">
        <w:rPr>
          <w:rFonts w:asciiTheme="majorHAnsi" w:eastAsiaTheme="majorHAnsi" w:hAnsiTheme="majorHAnsi" w:cs="굴림" w:hint="eastAsia"/>
          <w:color w:val="000000" w:themeColor="text1"/>
        </w:rPr>
        <w:t xml:space="preserve">을 기본으로 하며 </w:t>
      </w:r>
      <w:r w:rsidR="00792EE6" w:rsidRPr="00BA53D6">
        <w:rPr>
          <w:rFonts w:asciiTheme="majorHAnsi" w:eastAsiaTheme="majorHAnsi" w:hAnsiTheme="majorHAnsi" w:cs="굴림" w:hint="eastAsia"/>
          <w:color w:val="000000" w:themeColor="text1"/>
        </w:rPr>
        <w:t>300단어</w:t>
      </w:r>
      <w:r w:rsidRPr="00BA53D6">
        <w:rPr>
          <w:rFonts w:asciiTheme="majorHAnsi" w:eastAsiaTheme="majorHAnsi" w:hAnsiTheme="majorHAnsi" w:cs="굴림" w:hint="eastAsia"/>
          <w:color w:val="000000" w:themeColor="text1"/>
        </w:rPr>
        <w:t xml:space="preserve"> 당 </w:t>
      </w:r>
      <w:r w:rsidR="00792EE6" w:rsidRPr="00BA53D6">
        <w:rPr>
          <w:rFonts w:asciiTheme="majorHAnsi" w:eastAsiaTheme="majorHAnsi" w:hAnsiTheme="majorHAnsi" w:cs="굴림" w:hint="eastAsia"/>
          <w:color w:val="000000" w:themeColor="text1"/>
        </w:rPr>
        <w:t>3</w:t>
      </w:r>
      <w:r w:rsidR="00873EDF" w:rsidRPr="00BA53D6">
        <w:rPr>
          <w:rFonts w:asciiTheme="majorHAnsi" w:eastAsiaTheme="majorHAnsi" w:hAnsiTheme="majorHAnsi" w:cs="굴림" w:hint="eastAsia"/>
          <w:color w:val="000000" w:themeColor="text1"/>
        </w:rPr>
        <w:t>5</w:t>
      </w:r>
      <w:r w:rsidRPr="00BA53D6">
        <w:rPr>
          <w:rFonts w:asciiTheme="majorHAnsi" w:eastAsiaTheme="majorHAnsi" w:hAnsiTheme="majorHAnsi" w:cs="굴림" w:hint="eastAsia"/>
          <w:color w:val="000000" w:themeColor="text1"/>
        </w:rPr>
        <w:t>,000원을 추가한다</w:t>
      </w:r>
      <w:r w:rsidR="008300B3" w:rsidRPr="00BA53D6">
        <w:rPr>
          <w:rFonts w:asciiTheme="majorHAnsi" w:eastAsiaTheme="majorHAnsi" w:hAnsiTheme="majorHAnsi" w:cs="굴림" w:hint="eastAsia"/>
          <w:color w:val="000000" w:themeColor="text1"/>
        </w:rPr>
        <w:t>.</w:t>
      </w:r>
      <w:r w:rsidR="000133BD" w:rsidRPr="00BA53D6">
        <w:rPr>
          <w:rFonts w:asciiTheme="majorHAnsi" w:eastAsiaTheme="majorHAnsi" w:hAnsiTheme="majorHAnsi" w:cs="굴림" w:hint="eastAsia"/>
          <w:color w:val="000000" w:themeColor="text1"/>
        </w:rPr>
        <w:t xml:space="preserve"> </w:t>
      </w:r>
      <w:r w:rsidRPr="00BA53D6">
        <w:rPr>
          <w:rFonts w:asciiTheme="majorHAnsi" w:eastAsiaTheme="majorHAnsi" w:hAnsiTheme="majorHAnsi" w:cs="굴림" w:hint="eastAsia"/>
          <w:color w:val="000000" w:themeColor="text1"/>
        </w:rPr>
        <w:t>모든 저자들 중에서 게재료를 납부하지 않은 저자가 포함된 경우에는 게재가 되지 않거나 지연될 수 있다.</w:t>
      </w:r>
    </w:p>
    <w:p w:rsidR="00387997" w:rsidRPr="00BA53D6" w:rsidRDefault="00387997" w:rsidP="002735A3">
      <w:pPr>
        <w:widowControl/>
        <w:tabs>
          <w:tab w:val="left" w:pos="426"/>
        </w:tabs>
        <w:wordWrap/>
        <w:autoSpaceDE/>
        <w:autoSpaceDN/>
        <w:snapToGrid w:val="0"/>
        <w:spacing w:after="0" w:line="240" w:lineRule="auto"/>
        <w:ind w:right="600"/>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부</w:t>
      </w:r>
      <w:r w:rsidRPr="00BA53D6">
        <w:rPr>
          <w:rFonts w:asciiTheme="majorHAnsi" w:eastAsiaTheme="majorHAnsi" w:hAnsiTheme="majorHAnsi" w:cs="굴림" w:hint="eastAsia"/>
          <w:color w:val="000000" w:themeColor="text1"/>
        </w:rPr>
        <w:t> </w:t>
      </w:r>
      <w:r w:rsidRPr="00BA53D6">
        <w:rPr>
          <w:rFonts w:asciiTheme="majorHAnsi" w:eastAsiaTheme="majorHAnsi" w:hAnsiTheme="majorHAnsi" w:cs="굴림" w:hint="eastAsia"/>
          <w:color w:val="000000" w:themeColor="text1"/>
        </w:rPr>
        <w:t> </w:t>
      </w:r>
      <w:proofErr w:type="spellStart"/>
      <w:r w:rsidRPr="00BA53D6">
        <w:rPr>
          <w:rFonts w:asciiTheme="majorHAnsi" w:eastAsiaTheme="majorHAnsi" w:hAnsiTheme="majorHAnsi" w:cs="굴림" w:hint="eastAsia"/>
          <w:color w:val="000000" w:themeColor="text1"/>
        </w:rPr>
        <w:t>칙</w:t>
      </w:r>
      <w:proofErr w:type="spellEnd"/>
    </w:p>
    <w:p w:rsidR="001E6276" w:rsidRPr="00BA53D6" w:rsidRDefault="001E6276"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2008년 1월 1일부터 시행한다.</w:t>
      </w:r>
    </w:p>
    <w:p w:rsidR="001E6276" w:rsidRPr="00BA53D6" w:rsidRDefault="001E6276"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2010년 1월 1일부터 시행한다.</w:t>
      </w:r>
    </w:p>
    <w:p w:rsidR="001E6276" w:rsidRPr="00BA53D6" w:rsidRDefault="001E6276"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387997" w:rsidRPr="00BA53D6" w:rsidRDefault="00387997"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2011년 1월 1일부터 시행한다.</w:t>
      </w:r>
    </w:p>
    <w:p w:rsidR="000133BD" w:rsidRPr="00BA53D6" w:rsidRDefault="000133BD"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0133BD" w:rsidRPr="00BA53D6" w:rsidRDefault="000133BD" w:rsidP="000133BD">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2011년 8월 1일부터 시행한다.</w:t>
      </w:r>
    </w:p>
    <w:p w:rsidR="000133BD" w:rsidRPr="00BA53D6" w:rsidRDefault="000133BD"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0133BD" w:rsidRPr="00BA53D6" w:rsidRDefault="000133BD" w:rsidP="000133BD">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2013년 12월 2일부터 시행한다.</w:t>
      </w:r>
    </w:p>
    <w:p w:rsidR="000133BD" w:rsidRPr="00BA53D6" w:rsidRDefault="000133BD"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0133BD" w:rsidRPr="00BA53D6" w:rsidRDefault="000133BD" w:rsidP="000133BD">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이 규정은 2013년 12월 19일부터 시행한다.</w:t>
      </w:r>
    </w:p>
    <w:p w:rsidR="001E6276" w:rsidRPr="00BA53D6" w:rsidRDefault="001E6276" w:rsidP="002735A3">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p>
    <w:p w:rsidR="00C833AE" w:rsidRPr="00C833AE" w:rsidRDefault="00C833AE" w:rsidP="00C833AE">
      <w:pPr>
        <w:widowControl/>
        <w:tabs>
          <w:tab w:val="left" w:pos="426"/>
        </w:tabs>
        <w:wordWrap/>
        <w:autoSpaceDE/>
        <w:autoSpaceDN/>
        <w:snapToGrid w:val="0"/>
        <w:spacing w:after="0" w:line="240" w:lineRule="auto"/>
        <w:jc w:val="left"/>
        <w:rPr>
          <w:rFonts w:asciiTheme="majorHAnsi" w:eastAsiaTheme="majorHAnsi" w:hAnsiTheme="majorHAnsi" w:cs="굴림"/>
          <w:color w:val="FF0000"/>
        </w:rPr>
      </w:pPr>
      <w:r w:rsidRPr="00C833AE">
        <w:rPr>
          <w:rFonts w:asciiTheme="majorHAnsi" w:eastAsiaTheme="majorHAnsi" w:hAnsiTheme="majorHAnsi" w:cs="굴림" w:hint="eastAsia"/>
          <w:color w:val="FF0000"/>
        </w:rPr>
        <w:t xml:space="preserve">이 규정은 2015년 2월 </w:t>
      </w:r>
      <w:r w:rsidR="00F5672B">
        <w:rPr>
          <w:rFonts w:asciiTheme="majorHAnsi" w:eastAsiaTheme="majorHAnsi" w:hAnsiTheme="majorHAnsi" w:cs="굴림" w:hint="eastAsia"/>
          <w:color w:val="FF0000"/>
        </w:rPr>
        <w:t>24</w:t>
      </w:r>
      <w:r w:rsidRPr="00C833AE">
        <w:rPr>
          <w:rFonts w:asciiTheme="majorHAnsi" w:eastAsiaTheme="majorHAnsi" w:hAnsiTheme="majorHAnsi" w:cs="굴림" w:hint="eastAsia"/>
          <w:color w:val="FF0000"/>
        </w:rPr>
        <w:t>일부터 시행한다.</w:t>
      </w:r>
    </w:p>
    <w:p w:rsidR="000133BD" w:rsidRPr="00C833AE" w:rsidRDefault="000133BD" w:rsidP="002735A3">
      <w:pPr>
        <w:pStyle w:val="MsoBodyText0"/>
        <w:tabs>
          <w:tab w:val="left" w:pos="426"/>
        </w:tabs>
        <w:spacing w:line="240" w:lineRule="auto"/>
        <w:ind w:left="0"/>
        <w:jc w:val="left"/>
        <w:rPr>
          <w:rFonts w:asciiTheme="majorHAnsi" w:eastAsiaTheme="majorHAnsi" w:hAnsiTheme="majorHAnsi"/>
          <w:color w:val="000000" w:themeColor="text1"/>
        </w:rPr>
      </w:pPr>
    </w:p>
    <w:p w:rsidR="001E6276" w:rsidRPr="00BA53D6" w:rsidRDefault="001E6276"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0133BD" w:rsidRPr="00BA53D6" w:rsidRDefault="000133BD" w:rsidP="002735A3">
      <w:pPr>
        <w:tabs>
          <w:tab w:val="left" w:pos="426"/>
        </w:tabs>
        <w:wordWrap/>
        <w:spacing w:line="240" w:lineRule="auto"/>
        <w:jc w:val="left"/>
        <w:rPr>
          <w:rFonts w:asciiTheme="majorHAnsi" w:eastAsiaTheme="majorHAnsi" w:hAnsiTheme="majorHAnsi"/>
          <w:color w:val="000000" w:themeColor="text1"/>
        </w:rPr>
      </w:pPr>
    </w:p>
    <w:p w:rsidR="008300B3" w:rsidRPr="00BA53D6" w:rsidRDefault="008300B3" w:rsidP="002735A3">
      <w:pPr>
        <w:tabs>
          <w:tab w:val="left" w:pos="426"/>
        </w:tabs>
        <w:wordWrap/>
        <w:spacing w:line="240" w:lineRule="auto"/>
        <w:jc w:val="left"/>
        <w:rPr>
          <w:rFonts w:asciiTheme="majorHAnsi" w:eastAsiaTheme="majorHAnsi" w:hAnsiTheme="majorHAnsi"/>
          <w:color w:val="000000" w:themeColor="text1"/>
        </w:rPr>
      </w:pPr>
    </w:p>
    <w:p w:rsidR="002735A3" w:rsidRPr="00BA53D6" w:rsidRDefault="000467E5" w:rsidP="002735A3">
      <w:pPr>
        <w:pStyle w:val="MsoBodyText0"/>
        <w:spacing w:line="240" w:lineRule="auto"/>
        <w:ind w:left="0"/>
        <w:jc w:val="left"/>
        <w:rPr>
          <w:rFonts w:asciiTheme="majorHAnsi" w:eastAsiaTheme="majorHAnsi" w:hAnsiTheme="majorHAnsi"/>
          <w:b/>
          <w:color w:val="000000" w:themeColor="text1"/>
        </w:rPr>
      </w:pPr>
      <w:r w:rsidRPr="00BA53D6">
        <w:rPr>
          <w:rFonts w:asciiTheme="majorHAnsi" w:eastAsiaTheme="majorHAnsi" w:hAnsiTheme="majorHAnsi" w:hint="eastAsia"/>
          <w:b/>
          <w:color w:val="000000" w:themeColor="text1"/>
        </w:rPr>
        <w:t xml:space="preserve">대한인간공학회지 </w:t>
      </w:r>
      <w:r w:rsidR="002735A3" w:rsidRPr="00BA53D6">
        <w:rPr>
          <w:rFonts w:asciiTheme="majorHAnsi" w:eastAsiaTheme="majorHAnsi" w:hAnsiTheme="majorHAnsi" w:hint="eastAsia"/>
          <w:b/>
          <w:color w:val="000000" w:themeColor="text1"/>
        </w:rPr>
        <w:t>발행규정</w:t>
      </w:r>
    </w:p>
    <w:p w:rsidR="002735A3" w:rsidRPr="00BA53D6" w:rsidRDefault="002735A3" w:rsidP="002735A3">
      <w:pPr>
        <w:pStyle w:val="MsoBodyText0"/>
        <w:spacing w:line="240" w:lineRule="auto"/>
        <w:ind w:left="0"/>
        <w:jc w:val="left"/>
        <w:rPr>
          <w:rFonts w:asciiTheme="majorHAnsi" w:eastAsiaTheme="majorHAnsi" w:hAnsiTheme="majorHAnsi"/>
          <w:b/>
          <w:color w:val="000000" w:themeColor="text1"/>
        </w:rPr>
      </w:pP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 목</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적</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규정은 대한인간공학회지(이하 학회지) 편집위원회의 심사에서 게재가 확정된 투고 논문을 대상으로 발간절차를 규정하는데 목적이 있다.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논문저자의 자격</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학회지에 게재되는 논문의 모든 저자들은 특별한 사유가 없는 한 투고 시와 동일해야 하며 대한인간공학회(이하 학회)의 회원을 원칙으로 한다.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3. </w:t>
      </w:r>
      <w:r w:rsidR="00E60F11" w:rsidRPr="00BA53D6">
        <w:rPr>
          <w:rFonts w:asciiTheme="majorHAnsi" w:eastAsiaTheme="majorHAnsi" w:hAnsiTheme="majorHAnsi" w:hint="eastAsia"/>
          <w:color w:val="000000" w:themeColor="text1"/>
        </w:rPr>
        <w:t>게재 판정 논문의 처리</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E60F11"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게재 판정을 받은 원고에 대해 </w:t>
      </w:r>
      <w:r w:rsidR="002735A3" w:rsidRPr="00BA53D6">
        <w:rPr>
          <w:rFonts w:asciiTheme="majorHAnsi" w:eastAsiaTheme="majorHAnsi" w:hAnsiTheme="majorHAnsi" w:hint="eastAsia"/>
          <w:color w:val="000000" w:themeColor="text1"/>
        </w:rPr>
        <w:t xml:space="preserve">편집위원회는 </w:t>
      </w:r>
      <w:r w:rsidRPr="00BA53D6">
        <w:rPr>
          <w:rFonts w:asciiTheme="majorHAnsi" w:eastAsiaTheme="majorHAnsi" w:hAnsiTheme="majorHAnsi" w:hint="eastAsia"/>
          <w:color w:val="000000" w:themeColor="text1"/>
        </w:rPr>
        <w:t>발행 권</w:t>
      </w:r>
      <w:r w:rsidR="000467E5" w:rsidRPr="00BA53D6">
        <w:rPr>
          <w:rFonts w:asciiTheme="majorHAnsi" w:eastAsiaTheme="majorHAnsi" w:hAnsiTheme="majorHAnsi" w:hint="eastAsia"/>
          <w:color w:val="000000" w:themeColor="text1"/>
        </w:rPr>
        <w:t>/</w:t>
      </w:r>
      <w:r w:rsidRPr="00BA53D6">
        <w:rPr>
          <w:rFonts w:asciiTheme="majorHAnsi" w:eastAsiaTheme="majorHAnsi" w:hAnsiTheme="majorHAnsi" w:hint="eastAsia"/>
          <w:color w:val="000000" w:themeColor="text1"/>
        </w:rPr>
        <w:t>호</w:t>
      </w:r>
      <w:r w:rsidR="000467E5"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 xml:space="preserve">수를 확정하고 </w:t>
      </w:r>
      <w:r w:rsidR="002735A3" w:rsidRPr="00BA53D6">
        <w:rPr>
          <w:rFonts w:asciiTheme="majorHAnsi" w:eastAsiaTheme="majorHAnsi" w:hAnsiTheme="majorHAnsi" w:hint="eastAsia"/>
          <w:color w:val="000000" w:themeColor="text1"/>
        </w:rPr>
        <w:t>온라인시스템</w:t>
      </w:r>
      <w:r w:rsidR="002735A3" w:rsidRPr="00C833AE">
        <w:rPr>
          <w:rFonts w:asciiTheme="majorHAnsi" w:eastAsiaTheme="majorHAnsi" w:hAnsiTheme="majorHAnsi" w:hint="eastAsia"/>
          <w:color w:val="FF0000"/>
        </w:rPr>
        <w:t>(</w:t>
      </w:r>
      <w:r w:rsidR="00C833AE" w:rsidRPr="00C833AE">
        <w:rPr>
          <w:rFonts w:asciiTheme="majorHAnsi" w:eastAsiaTheme="majorHAnsi" w:hAnsiTheme="majorHAnsi" w:hint="eastAsia"/>
          <w:color w:val="FF0000"/>
        </w:rPr>
        <w:t>http://</w:t>
      </w:r>
      <w:r w:rsidR="002735A3" w:rsidRPr="00C833AE">
        <w:rPr>
          <w:rFonts w:asciiTheme="majorHAnsi" w:eastAsiaTheme="majorHAnsi" w:hAnsiTheme="majorHAnsi" w:hint="eastAsia"/>
          <w:color w:val="FF0000"/>
        </w:rPr>
        <w:t>Jesk.or.kr)</w:t>
      </w:r>
      <w:r w:rsidR="002735A3" w:rsidRPr="00BA53D6">
        <w:rPr>
          <w:rFonts w:asciiTheme="majorHAnsi" w:eastAsiaTheme="majorHAnsi" w:hAnsiTheme="majorHAnsi" w:hint="eastAsia"/>
          <w:color w:val="000000" w:themeColor="text1"/>
        </w:rPr>
        <w:t>을 통하여 교신저자에게 게재</w:t>
      </w:r>
      <w:r w:rsidRPr="00BA53D6">
        <w:rPr>
          <w:rFonts w:asciiTheme="majorHAnsi" w:eastAsiaTheme="majorHAnsi" w:hAnsiTheme="majorHAnsi" w:hint="eastAsia"/>
          <w:color w:val="000000" w:themeColor="text1"/>
        </w:rPr>
        <w:t>예정증명서를 발급한다. 원고의 저자 중 게재료를 미납한 저자가 포함되어 있는 경우 게재예정증명서 발급을 지연시킬 수 있다.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E60F11"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w:t>
      </w:r>
      <w:r w:rsidR="002735A3" w:rsidRPr="00BA53D6">
        <w:rPr>
          <w:rFonts w:asciiTheme="majorHAnsi" w:eastAsiaTheme="majorHAnsi" w:hAnsiTheme="majorHAnsi" w:hint="eastAsia"/>
          <w:color w:val="000000" w:themeColor="text1"/>
        </w:rPr>
        <w:t>. 저자 소개(Biographies)</w:t>
      </w:r>
    </w:p>
    <w:p w:rsidR="00E60F11" w:rsidRPr="00BA53D6" w:rsidRDefault="00E60F11"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E60F11"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게재</w:t>
      </w:r>
      <w:r w:rsidR="006B3854" w:rsidRPr="00BA53D6">
        <w:rPr>
          <w:rFonts w:asciiTheme="majorHAnsi" w:eastAsiaTheme="majorHAnsi" w:hAnsiTheme="majorHAnsi" w:hint="eastAsia"/>
          <w:color w:val="000000" w:themeColor="text1"/>
        </w:rPr>
        <w:t xml:space="preserve"> </w:t>
      </w:r>
      <w:r w:rsidRPr="00BA53D6">
        <w:rPr>
          <w:rFonts w:asciiTheme="majorHAnsi" w:eastAsiaTheme="majorHAnsi" w:hAnsiTheme="majorHAnsi" w:hint="eastAsia"/>
          <w:color w:val="000000" w:themeColor="text1"/>
        </w:rPr>
        <w:t xml:space="preserve">판정된 원고에는 </w:t>
      </w:r>
      <w:r w:rsidR="002735A3" w:rsidRPr="00BA53D6">
        <w:rPr>
          <w:rFonts w:asciiTheme="majorHAnsi" w:eastAsiaTheme="majorHAnsi" w:hAnsiTheme="majorHAnsi" w:hint="eastAsia"/>
          <w:color w:val="000000" w:themeColor="text1"/>
        </w:rPr>
        <w:t xml:space="preserve">저자순대로 </w:t>
      </w:r>
      <w:r w:rsidR="006B3854" w:rsidRPr="00BA53D6">
        <w:rPr>
          <w:rFonts w:asciiTheme="majorHAnsi" w:eastAsiaTheme="majorHAnsi" w:hAnsiTheme="majorHAnsi" w:hint="eastAsia"/>
          <w:color w:val="000000" w:themeColor="text1"/>
        </w:rPr>
        <w:t xml:space="preserve">아래의 예와 같이 </w:t>
      </w:r>
      <w:r w:rsidR="002735A3" w:rsidRPr="00BA53D6">
        <w:rPr>
          <w:rFonts w:asciiTheme="majorHAnsi" w:eastAsiaTheme="majorHAnsi" w:hAnsiTheme="majorHAnsi" w:hint="eastAsia"/>
          <w:color w:val="000000" w:themeColor="text1"/>
        </w:rPr>
        <w:t xml:space="preserve">저자 이름, </w:t>
      </w:r>
      <w:proofErr w:type="spellStart"/>
      <w:r w:rsidR="002735A3" w:rsidRPr="00BA53D6">
        <w:rPr>
          <w:rFonts w:asciiTheme="majorHAnsi" w:eastAsiaTheme="majorHAnsi" w:hAnsiTheme="majorHAnsi" w:hint="eastAsia"/>
          <w:color w:val="000000" w:themeColor="text1"/>
        </w:rPr>
        <w:t>이메일</w:t>
      </w:r>
      <w:proofErr w:type="spellEnd"/>
      <w:r w:rsidR="002735A3" w:rsidRPr="00BA53D6">
        <w:rPr>
          <w:rFonts w:asciiTheme="majorHAnsi" w:eastAsiaTheme="majorHAnsi" w:hAnsiTheme="majorHAnsi" w:hint="eastAsia"/>
          <w:color w:val="000000" w:themeColor="text1"/>
        </w:rPr>
        <w:t xml:space="preserve"> 주소, 최종 학력사항, 현재 소속기관의 부서 및 직위, 관심분야를 영문으로 작성한다.</w:t>
      </w:r>
    </w:p>
    <w:p w:rsidR="006B3854" w:rsidRPr="00BA53D6" w:rsidRDefault="006B3854" w:rsidP="002735A3">
      <w:pPr>
        <w:pStyle w:val="MsoBodyText0"/>
        <w:spacing w:line="240" w:lineRule="auto"/>
        <w:ind w:left="0" w:right="0"/>
        <w:jc w:val="left"/>
        <w:rPr>
          <w:rFonts w:asciiTheme="majorHAnsi" w:eastAsiaTheme="majorHAnsi" w:hAnsiTheme="majorHAnsi"/>
          <w:color w:val="000000" w:themeColor="text1"/>
        </w:rPr>
      </w:pP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proofErr w:type="spellStart"/>
      <w:r w:rsidRPr="00BA53D6">
        <w:rPr>
          <w:rFonts w:asciiTheme="majorHAnsi" w:eastAsiaTheme="majorHAnsi" w:hAnsiTheme="majorHAnsi" w:cs="MalgunGothicRegular"/>
          <w:color w:val="000000" w:themeColor="text1"/>
        </w:rPr>
        <w:t>Gildong</w:t>
      </w:r>
      <w:proofErr w:type="spellEnd"/>
      <w:r w:rsidRPr="00BA53D6">
        <w:rPr>
          <w:rFonts w:asciiTheme="majorHAnsi" w:eastAsiaTheme="majorHAnsi" w:hAnsiTheme="majorHAnsi" w:cs="MalgunGothicRegular"/>
          <w:color w:val="000000" w:themeColor="text1"/>
        </w:rPr>
        <w:t xml:space="preserve"> Hong: hong@hangook.ac.kr</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Highest degree: PhD, Department of Industrial Engineering, KAIST</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 xml:space="preserve">Position title: Professor, Department of Industrial Engineering, </w:t>
      </w:r>
      <w:proofErr w:type="spellStart"/>
      <w:r w:rsidRPr="00BA53D6">
        <w:rPr>
          <w:rFonts w:asciiTheme="majorHAnsi" w:eastAsiaTheme="majorHAnsi" w:hAnsiTheme="majorHAnsi" w:cs="MalgunGothicRegular"/>
          <w:color w:val="000000" w:themeColor="text1"/>
        </w:rPr>
        <w:t>Hangook</w:t>
      </w:r>
      <w:proofErr w:type="spellEnd"/>
      <w:r w:rsidRPr="00BA53D6">
        <w:rPr>
          <w:rFonts w:asciiTheme="majorHAnsi" w:eastAsiaTheme="majorHAnsi" w:hAnsiTheme="majorHAnsi" w:cs="MalgunGothicRegular"/>
          <w:color w:val="000000" w:themeColor="text1"/>
        </w:rPr>
        <w:t xml:space="preserve"> University</w:t>
      </w:r>
    </w:p>
    <w:p w:rsidR="006B3854" w:rsidRPr="00BA53D6" w:rsidRDefault="006B3854" w:rsidP="006B3854">
      <w:pPr>
        <w:wordWrap/>
        <w:adjustRightInd w:val="0"/>
        <w:spacing w:after="0" w:line="240" w:lineRule="auto"/>
        <w:jc w:val="left"/>
        <w:rPr>
          <w:rFonts w:asciiTheme="majorHAnsi" w:eastAsiaTheme="majorHAnsi" w:hAnsiTheme="majorHAnsi" w:cs="MalgunGothicRegular"/>
          <w:color w:val="000000" w:themeColor="text1"/>
        </w:rPr>
      </w:pPr>
      <w:r w:rsidRPr="00BA53D6">
        <w:rPr>
          <w:rFonts w:asciiTheme="majorHAnsi" w:eastAsiaTheme="majorHAnsi" w:hAnsiTheme="majorHAnsi" w:cs="MalgunGothicRegular"/>
          <w:color w:val="000000" w:themeColor="text1"/>
        </w:rPr>
        <w:t>Areas of interest: Human Factors in Nuclear Power Plant, Risk Management</w:t>
      </w:r>
    </w:p>
    <w:p w:rsidR="006B3854" w:rsidRPr="00BA53D6" w:rsidRDefault="006B3854" w:rsidP="006B3854">
      <w:pPr>
        <w:wordWrap/>
        <w:adjustRightInd w:val="0"/>
        <w:spacing w:after="0" w:line="240" w:lineRule="auto"/>
        <w:jc w:val="left"/>
        <w:rPr>
          <w:rFonts w:asciiTheme="majorHAnsi" w:eastAsiaTheme="majorHAnsi" w:hAnsiTheme="majorHAnsi" w:cs="MalgunGothicRegular"/>
          <w:b/>
          <w:color w:val="000000" w:themeColor="text1"/>
        </w:rPr>
      </w:pPr>
    </w:p>
    <w:p w:rsidR="002735A3" w:rsidRPr="00BA53D6" w:rsidRDefault="006B3854"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w:t>
      </w:r>
      <w:r w:rsidR="002735A3" w:rsidRPr="00BA53D6">
        <w:rPr>
          <w:rFonts w:asciiTheme="majorHAnsi" w:eastAsiaTheme="majorHAnsi" w:hAnsiTheme="majorHAnsi" w:hint="eastAsia"/>
          <w:color w:val="000000" w:themeColor="text1"/>
        </w:rPr>
        <w:t>. 최종교정</w:t>
      </w:r>
    </w:p>
    <w:p w:rsidR="006B3854" w:rsidRPr="00BA53D6" w:rsidRDefault="006B3854"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6B3854"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편집</w:t>
      </w:r>
      <w:r w:rsidR="002735A3" w:rsidRPr="00BA53D6">
        <w:rPr>
          <w:rFonts w:asciiTheme="majorHAnsi" w:eastAsiaTheme="majorHAnsi" w:hAnsiTheme="majorHAnsi" w:hint="eastAsia"/>
          <w:color w:val="000000" w:themeColor="text1"/>
        </w:rPr>
        <w:t xml:space="preserve">규정에 따라 작성된 최종 </w:t>
      </w:r>
      <w:r w:rsidRPr="00BA53D6">
        <w:rPr>
          <w:rFonts w:asciiTheme="majorHAnsi" w:eastAsiaTheme="majorHAnsi" w:hAnsiTheme="majorHAnsi" w:hint="eastAsia"/>
          <w:color w:val="000000" w:themeColor="text1"/>
        </w:rPr>
        <w:t>수정 원고는</w:t>
      </w:r>
      <w:r w:rsidR="002735A3" w:rsidRPr="00BA53D6">
        <w:rPr>
          <w:rFonts w:asciiTheme="majorHAnsi" w:eastAsiaTheme="majorHAnsi" w:hAnsiTheme="majorHAnsi" w:hint="eastAsia"/>
          <w:color w:val="000000" w:themeColor="text1"/>
        </w:rPr>
        <w:t xml:space="preserve"> 온라인 심사시스템을 통하여 출판사로 보내져 편집이 되고, </w:t>
      </w:r>
      <w:r w:rsidR="000133BD" w:rsidRPr="00BA53D6">
        <w:rPr>
          <w:rFonts w:asciiTheme="majorHAnsi" w:eastAsiaTheme="majorHAnsi" w:hAnsiTheme="majorHAnsi" w:hint="eastAsia"/>
          <w:color w:val="000000" w:themeColor="text1"/>
        </w:rPr>
        <w:t xml:space="preserve">국문으로 작성된 심사용 원고는 영문 번역 후 교신저자의 검토 및 </w:t>
      </w:r>
      <w:r w:rsidR="002735A3" w:rsidRPr="00BA53D6">
        <w:rPr>
          <w:rFonts w:asciiTheme="majorHAnsi" w:eastAsiaTheme="majorHAnsi" w:hAnsiTheme="majorHAnsi" w:hint="eastAsia"/>
          <w:color w:val="000000" w:themeColor="text1"/>
        </w:rPr>
        <w:t xml:space="preserve">최종교정(galley proof)을 거쳐 </w:t>
      </w:r>
      <w:r w:rsidRPr="00BA53D6">
        <w:rPr>
          <w:rFonts w:asciiTheme="majorHAnsi" w:eastAsiaTheme="majorHAnsi" w:hAnsiTheme="majorHAnsi" w:hint="eastAsia"/>
          <w:color w:val="000000" w:themeColor="text1"/>
        </w:rPr>
        <w:t xml:space="preserve">온라인 </w:t>
      </w:r>
      <w:r w:rsidR="002735A3" w:rsidRPr="00BA53D6">
        <w:rPr>
          <w:rFonts w:asciiTheme="majorHAnsi" w:eastAsiaTheme="majorHAnsi" w:hAnsiTheme="majorHAnsi" w:hint="eastAsia"/>
          <w:color w:val="000000" w:themeColor="text1"/>
        </w:rPr>
        <w:t>출판된다. 이 때 교신저자는 가능한 빠른 시간 내에 최종교정이 이루어 질 수 있도록 협조하여야 한다.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6B3854"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6</w:t>
      </w:r>
      <w:r w:rsidR="002735A3" w:rsidRPr="00BA53D6">
        <w:rPr>
          <w:rFonts w:asciiTheme="majorHAnsi" w:eastAsiaTheme="majorHAnsi" w:hAnsiTheme="majorHAnsi" w:hint="eastAsia"/>
          <w:color w:val="000000" w:themeColor="text1"/>
        </w:rPr>
        <w:t>. 발간시기</w:t>
      </w: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본 학술지는 연 6회(2월 28일,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4월 30일,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6월 30일,</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8월 31일, 10월 31일, 12월 31일) 발간한다.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6B3854"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7</w:t>
      </w:r>
      <w:r w:rsidR="002735A3" w:rsidRPr="00BA53D6">
        <w:rPr>
          <w:rFonts w:asciiTheme="majorHAnsi" w:eastAsiaTheme="majorHAnsi" w:hAnsiTheme="majorHAnsi" w:hint="eastAsia"/>
          <w:color w:val="000000" w:themeColor="text1"/>
        </w:rPr>
        <w:t>. 논문의 책임 및 판권</w:t>
      </w: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학회지에 게재된 논문의 내용에 대한 책임은 저자가 지며, 논문의 판권은 본 학회가 소유한다.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6B3854"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8</w:t>
      </w:r>
      <w:r w:rsidR="002735A3" w:rsidRPr="00BA53D6">
        <w:rPr>
          <w:rFonts w:asciiTheme="majorHAnsi" w:eastAsiaTheme="majorHAnsi" w:hAnsiTheme="majorHAnsi" w:hint="eastAsia"/>
          <w:color w:val="000000" w:themeColor="text1"/>
        </w:rPr>
        <w:t xml:space="preserve">. </w:t>
      </w:r>
      <w:proofErr w:type="spellStart"/>
      <w:r w:rsidR="002735A3" w:rsidRPr="00BA53D6">
        <w:rPr>
          <w:rFonts w:asciiTheme="majorHAnsi" w:eastAsiaTheme="majorHAnsi" w:hAnsiTheme="majorHAnsi" w:hint="eastAsia"/>
          <w:color w:val="000000" w:themeColor="text1"/>
        </w:rPr>
        <w:t>논문게재료</w:t>
      </w:r>
      <w:proofErr w:type="spellEnd"/>
    </w:p>
    <w:p w:rsidR="006B3854" w:rsidRPr="00BA53D6" w:rsidRDefault="006B3854" w:rsidP="002735A3">
      <w:pPr>
        <w:pStyle w:val="MsoBodyText0"/>
        <w:spacing w:line="240" w:lineRule="auto"/>
        <w:ind w:left="0"/>
        <w:jc w:val="left"/>
        <w:rPr>
          <w:rFonts w:asciiTheme="majorHAnsi" w:eastAsiaTheme="majorHAnsi" w:hAnsiTheme="majorHAnsi"/>
          <w:color w:val="000000" w:themeColor="text1"/>
        </w:rPr>
      </w:pPr>
    </w:p>
    <w:p w:rsidR="000133BD" w:rsidRPr="00BA53D6" w:rsidRDefault="000133BD" w:rsidP="000133BD">
      <w:pPr>
        <w:widowControl/>
        <w:tabs>
          <w:tab w:val="left" w:pos="426"/>
        </w:tabs>
        <w:wordWrap/>
        <w:autoSpaceDE/>
        <w:autoSpaceDN/>
        <w:snapToGrid w:val="0"/>
        <w:spacing w:after="0" w:line="240" w:lineRule="auto"/>
        <w:jc w:val="left"/>
        <w:rPr>
          <w:rFonts w:asciiTheme="majorHAnsi" w:eastAsiaTheme="majorHAnsi" w:hAnsiTheme="majorHAnsi" w:cs="굴림"/>
          <w:color w:val="000000" w:themeColor="text1"/>
        </w:rPr>
      </w:pPr>
      <w:r w:rsidRPr="00BA53D6">
        <w:rPr>
          <w:rFonts w:asciiTheme="majorHAnsi" w:eastAsiaTheme="majorHAnsi" w:hAnsiTheme="majorHAnsi" w:cs="굴림" w:hint="eastAsia"/>
          <w:color w:val="000000" w:themeColor="text1"/>
        </w:rPr>
        <w:t>학회지에 게재된 논문에 대하여 교신저자는 게재료를 납부하여야 한다. 게재료는 영문으로 투고된 논문의 경우 150,000원, 국문으로 투고된 논문의 경우 150,000원을 기본으로 하며 300단어 당 3</w:t>
      </w:r>
      <w:r w:rsidR="00873EDF" w:rsidRPr="00BA53D6">
        <w:rPr>
          <w:rFonts w:asciiTheme="majorHAnsi" w:eastAsiaTheme="majorHAnsi" w:hAnsiTheme="majorHAnsi" w:cs="굴림" w:hint="eastAsia"/>
          <w:color w:val="000000" w:themeColor="text1"/>
        </w:rPr>
        <w:t>5</w:t>
      </w:r>
      <w:r w:rsidRPr="00BA53D6">
        <w:rPr>
          <w:rFonts w:asciiTheme="majorHAnsi" w:eastAsiaTheme="majorHAnsi" w:hAnsiTheme="majorHAnsi" w:cs="굴림" w:hint="eastAsia"/>
          <w:color w:val="000000" w:themeColor="text1"/>
        </w:rPr>
        <w:t>,000원을 추가한다. 모든 저자들 중에서 게재료를 납부하지 않은 저자가 포함된 경우에는 게재가 되지 않거나 지연될 수 있다.</w:t>
      </w:r>
    </w:p>
    <w:p w:rsidR="002735A3" w:rsidRPr="00BA53D6" w:rsidRDefault="002735A3" w:rsidP="002735A3">
      <w:pPr>
        <w:pStyle w:val="MsoBodyText0"/>
        <w:spacing w:line="240" w:lineRule="auto"/>
        <w:ind w:lef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부</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 </w:t>
      </w:r>
      <w:proofErr w:type="spellStart"/>
      <w:r w:rsidRPr="00BA53D6">
        <w:rPr>
          <w:rFonts w:asciiTheme="majorHAnsi" w:eastAsiaTheme="majorHAnsi" w:hAnsiTheme="majorHAnsi" w:hint="eastAsia"/>
          <w:color w:val="000000" w:themeColor="text1"/>
        </w:rPr>
        <w:t>칙</w:t>
      </w:r>
      <w:proofErr w:type="spellEnd"/>
    </w:p>
    <w:p w:rsidR="0005363F" w:rsidRPr="00BA53D6" w:rsidRDefault="0005363F" w:rsidP="002735A3">
      <w:pPr>
        <w:pStyle w:val="MsoBodyText0"/>
        <w:spacing w:line="240" w:lineRule="auto"/>
        <w:ind w:left="0" w:righ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2008년 1월 1일부터 시행한다.</w:t>
      </w:r>
    </w:p>
    <w:p w:rsidR="0005363F" w:rsidRPr="00BA53D6" w:rsidRDefault="0005363F" w:rsidP="002735A3">
      <w:pPr>
        <w:pStyle w:val="MsoBodyText0"/>
        <w:spacing w:line="240" w:lineRule="auto"/>
        <w:ind w:left="0" w:righ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2010년 1월 1일부터 시행한다.</w:t>
      </w:r>
    </w:p>
    <w:p w:rsidR="0005363F" w:rsidRPr="00BA53D6" w:rsidRDefault="0005363F" w:rsidP="002735A3">
      <w:pPr>
        <w:pStyle w:val="MsoBodyText0"/>
        <w:spacing w:line="240" w:lineRule="auto"/>
        <w:ind w:left="0" w:right="0"/>
        <w:jc w:val="left"/>
        <w:rPr>
          <w:rFonts w:asciiTheme="majorHAnsi" w:eastAsiaTheme="majorHAnsi" w:hAnsiTheme="majorHAnsi"/>
          <w:color w:val="000000" w:themeColor="text1"/>
        </w:rPr>
      </w:pPr>
    </w:p>
    <w:p w:rsidR="002735A3" w:rsidRPr="00BA53D6" w:rsidRDefault="002735A3" w:rsidP="002735A3">
      <w:pPr>
        <w:pStyle w:val="MsoBodyText0"/>
        <w:spacing w:line="240" w:lineRule="auto"/>
        <w:ind w:left="0" w:righ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규정은 2011년 1월 1일부터 시행한다.</w:t>
      </w:r>
    </w:p>
    <w:p w:rsidR="0005363F" w:rsidRPr="00BA53D6" w:rsidRDefault="0005363F" w:rsidP="002735A3">
      <w:pPr>
        <w:pStyle w:val="MsoBodyText0"/>
        <w:spacing w:line="240" w:lineRule="auto"/>
        <w:ind w:left="0" w:right="0"/>
        <w:jc w:val="left"/>
        <w:rPr>
          <w:rFonts w:asciiTheme="majorHAnsi" w:eastAsiaTheme="majorHAnsi" w:hAnsiTheme="majorHAnsi"/>
          <w:color w:val="000000" w:themeColor="text1"/>
        </w:rPr>
      </w:pPr>
    </w:p>
    <w:p w:rsidR="002735A3" w:rsidRPr="00BA53D6" w:rsidRDefault="002735A3" w:rsidP="002735A3">
      <w:pPr>
        <w:pStyle w:val="MS"/>
        <w:spacing w:line="240" w:lineRule="auto"/>
        <w:jc w:val="left"/>
        <w:rPr>
          <w:rFonts w:asciiTheme="majorHAnsi" w:eastAsiaTheme="majorHAnsi" w:hAnsiTheme="majorHAnsi" w:cs="Times New Roman"/>
          <w:color w:val="000000" w:themeColor="text1"/>
        </w:rPr>
      </w:pPr>
      <w:r w:rsidRPr="00BA53D6">
        <w:rPr>
          <w:rFonts w:asciiTheme="majorHAnsi" w:eastAsiaTheme="majorHAnsi" w:hAnsiTheme="majorHAnsi" w:hint="eastAsia"/>
          <w:color w:val="000000" w:themeColor="text1"/>
        </w:rPr>
        <w:t>이</w:t>
      </w:r>
      <w:r w:rsidRPr="00BA53D6">
        <w:rPr>
          <w:rFonts w:asciiTheme="majorHAnsi" w:eastAsiaTheme="majorHAnsi" w:hAnsiTheme="majorHAnsi" w:cs="Times New Roman"/>
          <w:color w:val="000000" w:themeColor="text1"/>
        </w:rPr>
        <w:t xml:space="preserve"> </w:t>
      </w:r>
      <w:r w:rsidRPr="00BA53D6">
        <w:rPr>
          <w:rFonts w:asciiTheme="majorHAnsi" w:eastAsiaTheme="majorHAnsi" w:hAnsiTheme="majorHAnsi" w:hint="eastAsia"/>
          <w:color w:val="000000" w:themeColor="text1"/>
        </w:rPr>
        <w:t>규정은</w:t>
      </w:r>
      <w:r w:rsidRPr="00BA53D6">
        <w:rPr>
          <w:rFonts w:asciiTheme="majorHAnsi" w:eastAsiaTheme="majorHAnsi" w:hAnsiTheme="majorHAnsi" w:cs="Times New Roman"/>
          <w:color w:val="000000" w:themeColor="text1"/>
        </w:rPr>
        <w:t xml:space="preserve"> 2011</w:t>
      </w:r>
      <w:r w:rsidRPr="00BA53D6">
        <w:rPr>
          <w:rFonts w:asciiTheme="majorHAnsi" w:eastAsiaTheme="majorHAnsi" w:hAnsiTheme="majorHAnsi" w:hint="eastAsia"/>
          <w:color w:val="000000" w:themeColor="text1"/>
        </w:rPr>
        <w:t>년</w:t>
      </w:r>
      <w:r w:rsidRPr="00BA53D6">
        <w:rPr>
          <w:rFonts w:asciiTheme="majorHAnsi" w:eastAsiaTheme="majorHAnsi" w:hAnsiTheme="majorHAnsi" w:cs="Times New Roman"/>
          <w:color w:val="000000" w:themeColor="text1"/>
        </w:rPr>
        <w:t xml:space="preserve"> 8</w:t>
      </w:r>
      <w:r w:rsidRPr="00BA53D6">
        <w:rPr>
          <w:rFonts w:asciiTheme="majorHAnsi" w:eastAsiaTheme="majorHAnsi" w:hAnsiTheme="majorHAnsi" w:hint="eastAsia"/>
          <w:color w:val="000000" w:themeColor="text1"/>
        </w:rPr>
        <w:t>월</w:t>
      </w:r>
      <w:r w:rsidRPr="00BA53D6">
        <w:rPr>
          <w:rFonts w:asciiTheme="majorHAnsi" w:eastAsiaTheme="majorHAnsi" w:hAnsiTheme="majorHAnsi" w:cs="Times New Roman"/>
          <w:color w:val="000000" w:themeColor="text1"/>
        </w:rPr>
        <w:t xml:space="preserve"> 1</w:t>
      </w:r>
      <w:r w:rsidRPr="00BA53D6">
        <w:rPr>
          <w:rFonts w:asciiTheme="majorHAnsi" w:eastAsiaTheme="majorHAnsi" w:hAnsiTheme="majorHAnsi" w:hint="eastAsia"/>
          <w:color w:val="000000" w:themeColor="text1"/>
        </w:rPr>
        <w:t>일부터</w:t>
      </w:r>
      <w:r w:rsidRPr="00BA53D6">
        <w:rPr>
          <w:rFonts w:asciiTheme="majorHAnsi" w:eastAsiaTheme="majorHAnsi" w:hAnsiTheme="majorHAnsi" w:cs="Times New Roman"/>
          <w:color w:val="000000" w:themeColor="text1"/>
        </w:rPr>
        <w:t xml:space="preserve"> </w:t>
      </w:r>
      <w:r w:rsidRPr="00BA53D6">
        <w:rPr>
          <w:rFonts w:asciiTheme="majorHAnsi" w:eastAsiaTheme="majorHAnsi" w:hAnsiTheme="majorHAnsi" w:hint="eastAsia"/>
          <w:color w:val="000000" w:themeColor="text1"/>
        </w:rPr>
        <w:t>시행한다</w:t>
      </w:r>
      <w:r w:rsidRPr="00BA53D6">
        <w:rPr>
          <w:rFonts w:asciiTheme="majorHAnsi" w:eastAsiaTheme="majorHAnsi" w:hAnsiTheme="majorHAnsi" w:cs="Times New Roman"/>
          <w:color w:val="000000" w:themeColor="text1"/>
        </w:rPr>
        <w:t>.</w:t>
      </w:r>
    </w:p>
    <w:p w:rsidR="0005363F" w:rsidRPr="00BA53D6" w:rsidRDefault="0005363F" w:rsidP="002735A3">
      <w:pPr>
        <w:pStyle w:val="MS"/>
        <w:spacing w:line="240" w:lineRule="auto"/>
        <w:jc w:val="left"/>
        <w:rPr>
          <w:rFonts w:asciiTheme="majorHAnsi" w:eastAsiaTheme="majorHAnsi" w:hAnsiTheme="majorHAnsi" w:cs="Times New Roman"/>
          <w:color w:val="000000" w:themeColor="text1"/>
        </w:rPr>
      </w:pPr>
    </w:p>
    <w:p w:rsidR="0005363F" w:rsidRPr="00BA53D6" w:rsidRDefault="0005363F" w:rsidP="0005363F">
      <w:pPr>
        <w:pStyle w:val="MS"/>
        <w:spacing w:line="240" w:lineRule="auto"/>
        <w:jc w:val="left"/>
        <w:rPr>
          <w:rFonts w:asciiTheme="majorHAnsi" w:eastAsiaTheme="majorHAnsi" w:hAnsiTheme="majorHAnsi" w:cs="Times New Roman"/>
          <w:color w:val="000000" w:themeColor="text1"/>
        </w:rPr>
      </w:pPr>
      <w:r w:rsidRPr="00BA53D6">
        <w:rPr>
          <w:rFonts w:asciiTheme="majorHAnsi" w:eastAsiaTheme="majorHAnsi" w:hAnsiTheme="majorHAnsi" w:hint="eastAsia"/>
          <w:color w:val="000000" w:themeColor="text1"/>
        </w:rPr>
        <w:t>이</w:t>
      </w:r>
      <w:r w:rsidRPr="00BA53D6">
        <w:rPr>
          <w:rFonts w:asciiTheme="majorHAnsi" w:eastAsiaTheme="majorHAnsi" w:hAnsiTheme="majorHAnsi" w:cs="Times New Roman"/>
          <w:color w:val="000000" w:themeColor="text1"/>
        </w:rPr>
        <w:t xml:space="preserve"> </w:t>
      </w:r>
      <w:r w:rsidRPr="00BA53D6">
        <w:rPr>
          <w:rFonts w:asciiTheme="majorHAnsi" w:eastAsiaTheme="majorHAnsi" w:hAnsiTheme="majorHAnsi" w:hint="eastAsia"/>
          <w:color w:val="000000" w:themeColor="text1"/>
        </w:rPr>
        <w:t>규정은</w:t>
      </w:r>
      <w:r w:rsidRPr="00BA53D6">
        <w:rPr>
          <w:rFonts w:asciiTheme="majorHAnsi" w:eastAsiaTheme="majorHAnsi" w:hAnsiTheme="majorHAnsi" w:cs="Times New Roman"/>
          <w:color w:val="000000" w:themeColor="text1"/>
        </w:rPr>
        <w:t xml:space="preserve"> 201</w:t>
      </w:r>
      <w:r w:rsidRPr="00BA53D6">
        <w:rPr>
          <w:rFonts w:asciiTheme="majorHAnsi" w:eastAsiaTheme="majorHAnsi" w:hAnsiTheme="majorHAnsi" w:cs="Times New Roman" w:hint="eastAsia"/>
          <w:color w:val="000000" w:themeColor="text1"/>
        </w:rPr>
        <w:t>4</w:t>
      </w:r>
      <w:r w:rsidRPr="00BA53D6">
        <w:rPr>
          <w:rFonts w:asciiTheme="majorHAnsi" w:eastAsiaTheme="majorHAnsi" w:hAnsiTheme="majorHAnsi" w:hint="eastAsia"/>
          <w:color w:val="000000" w:themeColor="text1"/>
        </w:rPr>
        <w:t>년</w:t>
      </w:r>
      <w:r w:rsidRPr="00BA53D6">
        <w:rPr>
          <w:rFonts w:asciiTheme="majorHAnsi" w:eastAsiaTheme="majorHAnsi" w:hAnsiTheme="majorHAnsi" w:cs="Times New Roman"/>
          <w:color w:val="000000" w:themeColor="text1"/>
        </w:rPr>
        <w:t xml:space="preserve"> </w:t>
      </w:r>
      <w:r w:rsidRPr="00BA53D6">
        <w:rPr>
          <w:rFonts w:asciiTheme="majorHAnsi" w:eastAsiaTheme="majorHAnsi" w:hAnsiTheme="majorHAnsi" w:cs="Times New Roman" w:hint="eastAsia"/>
          <w:color w:val="000000" w:themeColor="text1"/>
        </w:rPr>
        <w:t>1</w:t>
      </w:r>
      <w:r w:rsidRPr="00BA53D6">
        <w:rPr>
          <w:rFonts w:asciiTheme="majorHAnsi" w:eastAsiaTheme="majorHAnsi" w:hAnsiTheme="majorHAnsi" w:hint="eastAsia"/>
          <w:color w:val="000000" w:themeColor="text1"/>
        </w:rPr>
        <w:t>월</w:t>
      </w:r>
      <w:r w:rsidRPr="00BA53D6">
        <w:rPr>
          <w:rFonts w:asciiTheme="majorHAnsi" w:eastAsiaTheme="majorHAnsi" w:hAnsiTheme="majorHAnsi" w:cs="Times New Roman"/>
          <w:color w:val="000000" w:themeColor="text1"/>
        </w:rPr>
        <w:t xml:space="preserve"> 1</w:t>
      </w:r>
      <w:r w:rsidRPr="00BA53D6">
        <w:rPr>
          <w:rFonts w:asciiTheme="majorHAnsi" w:eastAsiaTheme="majorHAnsi" w:hAnsiTheme="majorHAnsi" w:hint="eastAsia"/>
          <w:color w:val="000000" w:themeColor="text1"/>
        </w:rPr>
        <w:t>일부터</w:t>
      </w:r>
      <w:r w:rsidRPr="00BA53D6">
        <w:rPr>
          <w:rFonts w:asciiTheme="majorHAnsi" w:eastAsiaTheme="majorHAnsi" w:hAnsiTheme="majorHAnsi" w:cs="Times New Roman"/>
          <w:color w:val="000000" w:themeColor="text1"/>
        </w:rPr>
        <w:t xml:space="preserve"> </w:t>
      </w:r>
      <w:r w:rsidRPr="00BA53D6">
        <w:rPr>
          <w:rFonts w:asciiTheme="majorHAnsi" w:eastAsiaTheme="majorHAnsi" w:hAnsiTheme="majorHAnsi" w:hint="eastAsia"/>
          <w:color w:val="000000" w:themeColor="text1"/>
        </w:rPr>
        <w:t>시행한다</w:t>
      </w:r>
      <w:r w:rsidRPr="00BA53D6">
        <w:rPr>
          <w:rFonts w:asciiTheme="majorHAnsi" w:eastAsiaTheme="majorHAnsi" w:hAnsiTheme="majorHAnsi" w:cs="Times New Roman"/>
          <w:color w:val="000000" w:themeColor="text1"/>
        </w:rPr>
        <w:t>.</w:t>
      </w:r>
    </w:p>
    <w:p w:rsidR="0005363F" w:rsidRPr="00BA53D6" w:rsidRDefault="0005363F" w:rsidP="002735A3">
      <w:pPr>
        <w:pStyle w:val="MS"/>
        <w:spacing w:line="240" w:lineRule="auto"/>
        <w:jc w:val="left"/>
        <w:rPr>
          <w:rFonts w:asciiTheme="majorHAnsi" w:eastAsiaTheme="majorHAnsi" w:hAnsiTheme="majorHAnsi"/>
          <w:color w:val="000000" w:themeColor="text1"/>
        </w:rPr>
      </w:pPr>
    </w:p>
    <w:p w:rsidR="00C833AE" w:rsidRPr="00C833AE" w:rsidRDefault="00C833AE" w:rsidP="00C833AE">
      <w:pPr>
        <w:pStyle w:val="MS"/>
        <w:spacing w:line="240" w:lineRule="auto"/>
        <w:jc w:val="left"/>
        <w:rPr>
          <w:rFonts w:asciiTheme="majorHAnsi" w:eastAsiaTheme="majorHAnsi" w:hAnsiTheme="majorHAnsi" w:cs="Times New Roman"/>
          <w:color w:val="FF0000"/>
        </w:rPr>
      </w:pPr>
      <w:r w:rsidRPr="00C833AE">
        <w:rPr>
          <w:rFonts w:asciiTheme="majorHAnsi" w:eastAsiaTheme="majorHAnsi" w:hAnsiTheme="majorHAnsi" w:hint="eastAsia"/>
          <w:color w:val="FF0000"/>
        </w:rPr>
        <w:t>이</w:t>
      </w:r>
      <w:r w:rsidRPr="00C833AE">
        <w:rPr>
          <w:rFonts w:asciiTheme="majorHAnsi" w:eastAsiaTheme="majorHAnsi" w:hAnsiTheme="majorHAnsi" w:cs="Times New Roman"/>
          <w:color w:val="FF0000"/>
        </w:rPr>
        <w:t xml:space="preserve"> </w:t>
      </w:r>
      <w:r w:rsidRPr="00C833AE">
        <w:rPr>
          <w:rFonts w:asciiTheme="majorHAnsi" w:eastAsiaTheme="majorHAnsi" w:hAnsiTheme="majorHAnsi" w:hint="eastAsia"/>
          <w:color w:val="FF0000"/>
        </w:rPr>
        <w:t>규정은</w:t>
      </w:r>
      <w:r w:rsidRPr="00C833AE">
        <w:rPr>
          <w:rFonts w:asciiTheme="majorHAnsi" w:eastAsiaTheme="majorHAnsi" w:hAnsiTheme="majorHAnsi" w:cs="Times New Roman"/>
          <w:color w:val="FF0000"/>
        </w:rPr>
        <w:t xml:space="preserve"> 201</w:t>
      </w:r>
      <w:r w:rsidRPr="00C833AE">
        <w:rPr>
          <w:rFonts w:asciiTheme="majorHAnsi" w:eastAsiaTheme="majorHAnsi" w:hAnsiTheme="majorHAnsi" w:cs="Times New Roman" w:hint="eastAsia"/>
          <w:color w:val="FF0000"/>
        </w:rPr>
        <w:t>5</w:t>
      </w:r>
      <w:r w:rsidRPr="00C833AE">
        <w:rPr>
          <w:rFonts w:asciiTheme="majorHAnsi" w:eastAsiaTheme="majorHAnsi" w:hAnsiTheme="majorHAnsi" w:hint="eastAsia"/>
          <w:color w:val="FF0000"/>
        </w:rPr>
        <w:t>년</w:t>
      </w:r>
      <w:r w:rsidRPr="00C833AE">
        <w:rPr>
          <w:rFonts w:asciiTheme="majorHAnsi" w:eastAsiaTheme="majorHAnsi" w:hAnsiTheme="majorHAnsi" w:cs="Times New Roman"/>
          <w:color w:val="FF0000"/>
        </w:rPr>
        <w:t xml:space="preserve"> </w:t>
      </w:r>
      <w:r w:rsidRPr="00C833AE">
        <w:rPr>
          <w:rFonts w:asciiTheme="majorHAnsi" w:eastAsiaTheme="majorHAnsi" w:hAnsiTheme="majorHAnsi" w:cs="Times New Roman" w:hint="eastAsia"/>
          <w:color w:val="FF0000"/>
        </w:rPr>
        <w:t>2</w:t>
      </w:r>
      <w:r w:rsidRPr="00C833AE">
        <w:rPr>
          <w:rFonts w:asciiTheme="majorHAnsi" w:eastAsiaTheme="majorHAnsi" w:hAnsiTheme="majorHAnsi" w:hint="eastAsia"/>
          <w:color w:val="FF0000"/>
        </w:rPr>
        <w:t>월</w:t>
      </w:r>
      <w:r w:rsidRPr="00C833AE">
        <w:rPr>
          <w:rFonts w:asciiTheme="majorHAnsi" w:eastAsiaTheme="majorHAnsi" w:hAnsiTheme="majorHAnsi" w:cs="Times New Roman"/>
          <w:color w:val="FF0000"/>
        </w:rPr>
        <w:t xml:space="preserve"> </w:t>
      </w:r>
      <w:r w:rsidR="00302BAF">
        <w:rPr>
          <w:rFonts w:asciiTheme="majorHAnsi" w:eastAsiaTheme="majorHAnsi" w:hAnsiTheme="majorHAnsi" w:cs="Times New Roman" w:hint="eastAsia"/>
          <w:color w:val="FF0000"/>
        </w:rPr>
        <w:t>24</w:t>
      </w:r>
      <w:r w:rsidRPr="00C833AE">
        <w:rPr>
          <w:rFonts w:asciiTheme="majorHAnsi" w:eastAsiaTheme="majorHAnsi" w:hAnsiTheme="majorHAnsi" w:hint="eastAsia"/>
          <w:color w:val="FF0000"/>
        </w:rPr>
        <w:t>일부터</w:t>
      </w:r>
      <w:r w:rsidRPr="00C833AE">
        <w:rPr>
          <w:rFonts w:asciiTheme="majorHAnsi" w:eastAsiaTheme="majorHAnsi" w:hAnsiTheme="majorHAnsi" w:cs="Times New Roman"/>
          <w:color w:val="FF0000"/>
        </w:rPr>
        <w:t xml:space="preserve"> </w:t>
      </w:r>
      <w:r w:rsidRPr="00C833AE">
        <w:rPr>
          <w:rFonts w:asciiTheme="majorHAnsi" w:eastAsiaTheme="majorHAnsi" w:hAnsiTheme="majorHAnsi" w:hint="eastAsia"/>
          <w:color w:val="FF0000"/>
        </w:rPr>
        <w:t>시행한다</w:t>
      </w:r>
      <w:r w:rsidRPr="00C833AE">
        <w:rPr>
          <w:rFonts w:asciiTheme="majorHAnsi" w:eastAsiaTheme="majorHAnsi" w:hAnsiTheme="majorHAnsi" w:cs="Times New Roman"/>
          <w:color w:val="FF0000"/>
        </w:rPr>
        <w:t>.</w:t>
      </w:r>
    </w:p>
    <w:p w:rsidR="002735A3" w:rsidRPr="00C833AE"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2735A3" w:rsidRPr="00BA53D6" w:rsidRDefault="002735A3" w:rsidP="002735A3">
      <w:pPr>
        <w:tabs>
          <w:tab w:val="left" w:pos="426"/>
        </w:tabs>
        <w:wordWrap/>
        <w:spacing w:line="240" w:lineRule="auto"/>
        <w:jc w:val="left"/>
        <w:rPr>
          <w:rFonts w:asciiTheme="majorHAnsi" w:eastAsiaTheme="majorHAnsi" w:hAnsiTheme="majorHAnsi"/>
          <w:b/>
          <w:color w:val="000000" w:themeColor="text1"/>
        </w:rPr>
      </w:pPr>
    </w:p>
    <w:p w:rsidR="0012486D" w:rsidRPr="00BA53D6" w:rsidRDefault="0012486D" w:rsidP="002735A3">
      <w:pPr>
        <w:tabs>
          <w:tab w:val="left" w:pos="426"/>
        </w:tabs>
        <w:wordWrap/>
        <w:spacing w:line="240" w:lineRule="auto"/>
        <w:jc w:val="left"/>
        <w:rPr>
          <w:rFonts w:asciiTheme="majorHAnsi" w:eastAsiaTheme="majorHAnsi" w:hAnsiTheme="majorHAnsi"/>
          <w:b/>
          <w:color w:val="000000" w:themeColor="text1"/>
        </w:rPr>
      </w:pPr>
      <w:r w:rsidRPr="00BA53D6">
        <w:rPr>
          <w:rFonts w:asciiTheme="majorHAnsi" w:eastAsiaTheme="majorHAnsi" w:hAnsiTheme="majorHAnsi" w:hint="eastAsia"/>
          <w:b/>
          <w:color w:val="000000" w:themeColor="text1"/>
        </w:rPr>
        <w:t>대한인간공학회 연구윤리 규정</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bCs/>
          <w:color w:val="000000" w:themeColor="text1"/>
        </w:rPr>
        <w:t>제1장</w:t>
      </w:r>
      <w:r w:rsidRPr="00BA53D6">
        <w:rPr>
          <w:rFonts w:asciiTheme="majorHAnsi" w:eastAsiaTheme="majorHAnsi" w:hAnsiTheme="majorHAnsi" w:hint="eastAsia"/>
          <w:bCs/>
          <w:color w:val="000000" w:themeColor="text1"/>
        </w:rPr>
        <w:t> </w:t>
      </w:r>
      <w:r w:rsidRPr="00BA53D6">
        <w:rPr>
          <w:rFonts w:asciiTheme="majorHAnsi" w:eastAsiaTheme="majorHAnsi" w:hAnsiTheme="majorHAnsi" w:hint="eastAsia"/>
          <w:bCs/>
          <w:color w:val="000000" w:themeColor="text1"/>
        </w:rPr>
        <w:t>총칙</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제1조(목적)</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규칙은 대한인간공학회의 연구에 관한 윤리 및 진실성을 확보하는데 필요한 기본적인 원칙과 방향을 제시함을 목적으로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제2조(적용대상 및 범위)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규칙은 대한인간공학회 회원 및 대한인간공학회가 주관하는 사업 및 사업관련자에 적용된다.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제3조(연구부정행위의 범위)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이 규칙에서 제시하는 연구부정행위(이하 "부정행위"라 한다)는 연구의 제안, 연구의 수행, 연구결과의 보고 및 발표 등에서 행하여진 위조, 변조, 표절, 부당한 논문저자 표시, 중복연구, 이중 논문게재행위, 공적 허위진술 등을 말하며 다음 각 호와 같다.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"위조"는 존재하지 않는 데이터 또는 연구결과 등을 허위로 만들어내는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"변조"는 연구 재료 장비 과정 등을 인위적으로 조작하거나 데이터를 임의로 변형 삭제함으로써 연구 내용 또는 결과를 왜곡하는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"표절"이라 함은 타인의 아이디어, 연구내용 결과 등을 정당한 승인 또는 인용 없이 도용하는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"부당한 논문저자표시"는 연구내용 또는 결과에 대하여 과학적, 기술적 공헌 또는 기여를 한 사람에게 정당한 이유 없이 논문저자 자격을 부여하지 않거나, 과학적 기술적 공헌 또는 기여를 하지 않은 자에게 논문저자 자격을 부여하는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"중복연구"는 동일한 내용의 연구로 두 개 이상의 연구과제를 수행하여 동일한 연구결과를 발표한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6.</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"이중 논문게재"는 동일한 내용의 논문을 두 개 이상의 학술지에 발표한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7.</w:t>
      </w:r>
      <w:r w:rsidRPr="00BA53D6">
        <w:rPr>
          <w:rFonts w:asciiTheme="majorHAnsi" w:eastAsiaTheme="majorHAnsi" w:hAnsiTheme="majorHAnsi" w:hint="eastAsia"/>
          <w:color w:val="000000" w:themeColor="text1"/>
        </w:rPr>
        <w:t> </w:t>
      </w:r>
      <w:r w:rsidRPr="00BA53D6">
        <w:rPr>
          <w:rFonts w:asciiTheme="majorHAnsi" w:eastAsiaTheme="majorHAnsi" w:hAnsiTheme="majorHAnsi" w:hint="eastAsia"/>
          <w:color w:val="000000" w:themeColor="text1"/>
        </w:rPr>
        <w:t>"공적 허위진술"은 본인의 학력, 경력, 자격, 연구업적 및 결과 등에 관하여 허위진술을 하는 행위를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8. 본인 또는 타인의 부정행위혐의에 대한 조사를 고의로 방해하거나 제보자에게 </w:t>
      </w:r>
      <w:proofErr w:type="spellStart"/>
      <w:r w:rsidRPr="00BA53D6">
        <w:rPr>
          <w:rFonts w:asciiTheme="majorHAnsi" w:eastAsiaTheme="majorHAnsi" w:hAnsiTheme="majorHAnsi" w:hint="eastAsia"/>
          <w:color w:val="000000" w:themeColor="text1"/>
        </w:rPr>
        <w:t>위해를</w:t>
      </w:r>
      <w:proofErr w:type="spellEnd"/>
      <w:r w:rsidRPr="00BA53D6">
        <w:rPr>
          <w:rFonts w:asciiTheme="majorHAnsi" w:eastAsiaTheme="majorHAnsi" w:hAnsiTheme="majorHAnsi" w:hint="eastAsia"/>
          <w:color w:val="000000" w:themeColor="text1"/>
        </w:rPr>
        <w:t xml:space="preserve"> 가하는 행위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9. 위의 각 호 이외에 과학기술계에서 통상적으로 용인되는 범위를 심각하게 벗어난 행위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제1항의 규정에 의한 부정행위 외에도 자체적인 조사 또는 예방이 필요하다고 판단되는 부정행위를 제3조 제1항의 내용에 포함시킬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bCs/>
          <w:color w:val="000000" w:themeColor="text1"/>
        </w:rPr>
        <w:t>제2장</w:t>
      </w:r>
      <w:r w:rsidRPr="00BA53D6">
        <w:rPr>
          <w:rFonts w:asciiTheme="majorHAnsi" w:eastAsiaTheme="majorHAnsi" w:hAnsiTheme="majorHAnsi" w:hint="eastAsia"/>
          <w:bCs/>
          <w:color w:val="000000" w:themeColor="text1"/>
        </w:rPr>
        <w:t> </w:t>
      </w:r>
      <w:r w:rsidRPr="00BA53D6">
        <w:rPr>
          <w:rFonts w:asciiTheme="majorHAnsi" w:eastAsiaTheme="majorHAnsi" w:hAnsiTheme="majorHAnsi" w:hint="eastAsia"/>
          <w:bCs/>
          <w:color w:val="000000" w:themeColor="text1"/>
        </w:rPr>
        <w:t>대한인간공학회원의 기본적 윤리</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제4조(사회적 책임)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대한인간공학회원은 사회의 안전, 건강, 및 복지에 대한 책임소명을 가져야 한다. 또한 자신의 연구가 사회에 영향을 미칠 수 있음을 자각하고 전문가로서의 책임을 다해야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제5조(타인에 대한 존중)</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대한인간공학회원은 타인의 생명, 재산, 명예 및 사생활을 존중하며, 타인에게 </w:t>
      </w:r>
      <w:proofErr w:type="spellStart"/>
      <w:r w:rsidRPr="00BA53D6">
        <w:rPr>
          <w:rFonts w:asciiTheme="majorHAnsi" w:eastAsiaTheme="majorHAnsi" w:hAnsiTheme="majorHAnsi" w:hint="eastAsia"/>
          <w:color w:val="000000" w:themeColor="text1"/>
        </w:rPr>
        <w:t>위해를</w:t>
      </w:r>
      <w:proofErr w:type="spellEnd"/>
      <w:r w:rsidRPr="00BA53D6">
        <w:rPr>
          <w:rFonts w:asciiTheme="majorHAnsi" w:eastAsiaTheme="majorHAnsi" w:hAnsiTheme="majorHAnsi" w:hint="eastAsia"/>
          <w:color w:val="000000" w:themeColor="text1"/>
        </w:rPr>
        <w:t xml:space="preserve"> 주거나 권리를 침해하지 않도록 조심해야 한다. 또한 타인을 대할 때에는 인종, 종교, 성(</w:t>
      </w:r>
      <w:r w:rsidRPr="00BA53D6">
        <w:rPr>
          <w:rFonts w:hAnsi="바탕" w:cs="바탕" w:hint="eastAsia"/>
          <w:color w:val="000000" w:themeColor="text1"/>
        </w:rPr>
        <w:t>性</w:t>
      </w:r>
      <w:r w:rsidRPr="00BA53D6">
        <w:rPr>
          <w:rFonts w:asciiTheme="majorHAnsi" w:eastAsiaTheme="majorHAnsi" w:hAnsiTheme="majorHAnsi" w:hint="eastAsia"/>
          <w:color w:val="000000" w:themeColor="text1"/>
        </w:rPr>
        <w:t>), 장애, 나이, 국적과 관계없이 평등하게 대하도록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제6조(전문가로서의 자세)</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대한인간공학회원은 자신의 기술적인 능력을 유지 혹은 향상 시키도록 지속적으로 노력해야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제7조(</w:t>
      </w:r>
      <w:proofErr w:type="spellStart"/>
      <w:r w:rsidRPr="00BA53D6">
        <w:rPr>
          <w:rFonts w:asciiTheme="majorHAnsi" w:eastAsiaTheme="majorHAnsi" w:hAnsiTheme="majorHAnsi" w:hint="eastAsia"/>
          <w:color w:val="000000" w:themeColor="text1"/>
        </w:rPr>
        <w:t>공적진술의</w:t>
      </w:r>
      <w:proofErr w:type="spellEnd"/>
      <w:r w:rsidRPr="00BA53D6">
        <w:rPr>
          <w:rFonts w:asciiTheme="majorHAnsi" w:eastAsiaTheme="majorHAnsi" w:hAnsiTheme="majorHAnsi" w:hint="eastAsia"/>
          <w:color w:val="000000" w:themeColor="text1"/>
        </w:rPr>
        <w:t xml:space="preserve"> 진실성)</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대한인간공학회원은 광고, 각종 인쇄출판물, 각종 매체를 통한 강연 및 발표 등에서는 과학적 근거가 있는 전문지식과 사실에 근거하여 진술해야 한다. 또한 대한인간공학회원은 자신의 학력, 경력, 자격, 연구업적 및 결과 등에 관하여 허위진술을 하지 않아야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bCs/>
          <w:color w:val="000000" w:themeColor="text1"/>
        </w:rPr>
        <w:t>제3장</w:t>
      </w:r>
      <w:r w:rsidRPr="00BA53D6">
        <w:rPr>
          <w:rFonts w:asciiTheme="majorHAnsi" w:eastAsiaTheme="majorHAnsi" w:hAnsiTheme="majorHAnsi" w:hint="eastAsia"/>
          <w:bCs/>
          <w:color w:val="000000" w:themeColor="text1"/>
        </w:rPr>
        <w:t> </w:t>
      </w:r>
      <w:r w:rsidRPr="00BA53D6">
        <w:rPr>
          <w:rFonts w:asciiTheme="majorHAnsi" w:eastAsiaTheme="majorHAnsi" w:hAnsiTheme="majorHAnsi" w:hint="eastAsia"/>
          <w:bCs/>
          <w:color w:val="000000" w:themeColor="text1"/>
        </w:rPr>
        <w:t>대한인간공학회의 역할과 책임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제8조(연구윤리에 대한 홍보)</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대한인간공학회는 회원의 연구수행과 주관사업 </w:t>
      </w:r>
      <w:proofErr w:type="spellStart"/>
      <w:r w:rsidRPr="00BA53D6">
        <w:rPr>
          <w:rFonts w:asciiTheme="majorHAnsi" w:eastAsiaTheme="majorHAnsi" w:hAnsiTheme="majorHAnsi" w:hint="eastAsia"/>
          <w:color w:val="000000" w:themeColor="text1"/>
        </w:rPr>
        <w:t>진행시</w:t>
      </w:r>
      <w:proofErr w:type="spellEnd"/>
      <w:r w:rsidRPr="00BA53D6">
        <w:rPr>
          <w:rFonts w:asciiTheme="majorHAnsi" w:eastAsiaTheme="majorHAnsi" w:hAnsiTheme="majorHAnsi" w:hint="eastAsia"/>
          <w:color w:val="000000" w:themeColor="text1"/>
        </w:rPr>
        <w:t xml:space="preserve"> 준수해야 할 연구윤리 규범을 알리기 위해 홍보하며, 신입회원으로 가입하기 위해서는 본 규칙을 숙지한 후 서약하도록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제9조(자체검증체계 마련)</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대한인간공학회는 본 규칙의 내용을 기초로, 실정에 적합한 연구진실성 검증에 관한 내규를 다음 각 호의 사항을 포함하여 마련 운영한다.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 부정행위의 범위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부정행위 신고접수 및 조사 등을 담당하는 기구, 부서 또는 책임자</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 연구윤리와 관련된 조사의 수행 등을 위하여 상설기구로 설치되는 연구윤리위원회 또는 한시적으로 구성되는 본 조사소위원회의 구성원칙, 조사절차 및 기간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 부정행위에 대한 제재의 종류</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 제보자 및 피조사자 보호방안</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제10조(학회의 권한과 역할)</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대한인간공학회는 연구에 대한 부정행위 신고접수 창구를 마련하고, 진실성 검증이 공정하고 합리적으로 이루어 졌는지에 대해 심사하며, 이를 토대로 후속조치를 실시한다.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제11조(제보자의 권리보호)</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제보자는 부정행위를 인지한 사실 또는 관련 증거를 대한인간공학회에 알린 자를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② 제보자는 구술, 서면, 전화, 전자우편 등 가능한 모든 방법으로 제보할 수 있으며, 실명으로 제보함을 원칙으로 한다. 단, 익명의 제보라 하더라도 서면 또는 전자우편으로 </w:t>
      </w:r>
      <w:proofErr w:type="spellStart"/>
      <w:r w:rsidRPr="00BA53D6">
        <w:rPr>
          <w:rFonts w:asciiTheme="majorHAnsi" w:eastAsiaTheme="majorHAnsi" w:hAnsiTheme="majorHAnsi" w:hint="eastAsia"/>
          <w:color w:val="000000" w:themeColor="text1"/>
        </w:rPr>
        <w:t>연구과제명</w:t>
      </w:r>
      <w:proofErr w:type="spellEnd"/>
      <w:r w:rsidRPr="00BA53D6">
        <w:rPr>
          <w:rFonts w:asciiTheme="majorHAnsi" w:eastAsiaTheme="majorHAnsi" w:hAnsiTheme="majorHAnsi" w:hint="eastAsia"/>
          <w:color w:val="000000" w:themeColor="text1"/>
        </w:rPr>
        <w:t xml:space="preserve"> 또는 </w:t>
      </w:r>
      <w:proofErr w:type="spellStart"/>
      <w:r w:rsidRPr="00BA53D6">
        <w:rPr>
          <w:rFonts w:asciiTheme="majorHAnsi" w:eastAsiaTheme="majorHAnsi" w:hAnsiTheme="majorHAnsi" w:hint="eastAsia"/>
          <w:color w:val="000000" w:themeColor="text1"/>
        </w:rPr>
        <w:t>논문명</w:t>
      </w:r>
      <w:proofErr w:type="spellEnd"/>
      <w:r w:rsidRPr="00BA53D6">
        <w:rPr>
          <w:rFonts w:asciiTheme="majorHAnsi" w:eastAsiaTheme="majorHAnsi" w:hAnsiTheme="majorHAnsi" w:hint="eastAsia"/>
          <w:color w:val="000000" w:themeColor="text1"/>
        </w:rPr>
        <w:t>, 구체적인 부정행위의 내용과 증거를 포함하여 제보한 경우 이를 실명제보에 준하여 처리하여야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제보자가 부정행위신고를 이유로 징계 등 불이익, 부당한 압력 또는 위해 등을 받지 않도록 보호해야 할 의무를 지니며 이에 필요한 대책을 마련하여야 한다.</w:t>
      </w:r>
    </w:p>
    <w:p w:rsidR="0012486D" w:rsidRPr="00BA53D6" w:rsidRDefault="0012486D" w:rsidP="002735A3">
      <w:pPr>
        <w:pStyle w:val="a3"/>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④제보자는 부정행위의 신고 이후에 진행되는 조사 절차 및 일정 등에 대하여 알고자 할 경우 </w:t>
      </w:r>
    </w:p>
    <w:p w:rsidR="0012486D" w:rsidRPr="00BA53D6" w:rsidRDefault="0012486D" w:rsidP="002735A3">
      <w:pPr>
        <w:pStyle w:val="a3"/>
        <w:spacing w:line="240" w:lineRule="auto"/>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알려줄 것을 요구할 수 있으며, 대한인간공학회는 이에 성실히 응하여야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⑤ 제보내용이 허위인 줄 알았거나 알 수 있었음에도 불구하고 이를 신고한 제보자는 보호대상에 포함되지 않는다.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제12조(피조사자의 권리보호)</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피조사자는 제보 또는 대한인간공학회의 인지에 의하여 부정행위의 조사대상이 된 자 또는 조사수행과정에서 부정행위에 가담한 것으로 추정되어 조사의 대상이 된 자를 말하며, 조사과정에서의 참고인이나 증인은 이에 포함되지 아니한다.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대한인간공학회는 부정행위여부에 대한 검증이 완료될 때까지 피조사자의 명예나 권리가 침해되지 않도록 주의하여야 하며, 무혐의로 판명된 피조사자의 명예회복을 위해 노력하여야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부정행위에 대한 혐의는 판정결과가 확정되기 전까지 외부에 공개되어서는 아니 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④ 피조사자는 부정행위 조사처리 절차 및 처리일정 등에 대해 알려줄 것을 요구할 수 있으며, 대한인간공학회는 이에 성실히 응하여야 한다.</w:t>
      </w:r>
    </w:p>
    <w:p w:rsidR="0012486D" w:rsidRPr="00BA53D6" w:rsidRDefault="0012486D" w:rsidP="002735A3">
      <w:pPr>
        <w:pStyle w:val="MsoBodyText0"/>
        <w:spacing w:line="240" w:lineRule="auto"/>
        <w:ind w:left="0" w:rightChars="30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bCs/>
          <w:color w:val="000000" w:themeColor="text1"/>
        </w:rPr>
        <w:t>제4장</w:t>
      </w:r>
      <w:r w:rsidRPr="00BA53D6">
        <w:rPr>
          <w:rFonts w:asciiTheme="majorHAnsi" w:eastAsiaTheme="majorHAnsi" w:hAnsiTheme="majorHAnsi" w:hint="eastAsia"/>
          <w:bCs/>
          <w:color w:val="000000" w:themeColor="text1"/>
        </w:rPr>
        <w:t> </w:t>
      </w:r>
      <w:r w:rsidRPr="00BA53D6">
        <w:rPr>
          <w:rFonts w:asciiTheme="majorHAnsi" w:eastAsiaTheme="majorHAnsi" w:hAnsiTheme="majorHAnsi" w:hint="eastAsia"/>
          <w:bCs/>
          <w:color w:val="000000" w:themeColor="text1"/>
        </w:rPr>
        <w:t>연구진실성 검증절차와 기준</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제13조(진실성 검증책임주체)</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부정행위의 발생을 인지하거나 제보가 있을 경우 대한인간공학회는 이에 대한 검증책임이 있으며, 회장은 연구윤리위원회를 통하여 성실하게 처리하여야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제14조(진실성 검증시효)</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제보의 접수일로부터 만5년 이전의 부정행위에 대해서는 이를 접수 하였더라도 처리하지 않음을 원칙으로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② 5년 이전의 부정행위라 하더라도 피조사자가 그 결과를 직접 </w:t>
      </w:r>
      <w:proofErr w:type="spellStart"/>
      <w:r w:rsidRPr="00BA53D6">
        <w:rPr>
          <w:rFonts w:asciiTheme="majorHAnsi" w:eastAsiaTheme="majorHAnsi" w:hAnsiTheme="majorHAnsi" w:hint="eastAsia"/>
          <w:color w:val="000000" w:themeColor="text1"/>
        </w:rPr>
        <w:t>재인용하여</w:t>
      </w:r>
      <w:proofErr w:type="spellEnd"/>
      <w:r w:rsidRPr="00BA53D6">
        <w:rPr>
          <w:rFonts w:asciiTheme="majorHAnsi" w:eastAsiaTheme="majorHAnsi" w:hAnsiTheme="majorHAnsi" w:hint="eastAsia"/>
          <w:color w:val="000000" w:themeColor="text1"/>
        </w:rPr>
        <w:t xml:space="preserve"> 후속연구의 기획 및 연구비의 신청, 연구의 수행, 연구결과의 보고 및 발표에 사용하였을 경우와 공공의 복지 또는 안전에 심각한 위험이 발생하거나 발생할 우려가 있는 경우에는 이를 처리하여야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제15조(진실성 검증절차)</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부정행위에 대한 검증절차는 예비조사, 본 조사, 판정의 단계로 진행하여야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제1항의 검증절차 외에도 추가로 필요하다고 판단한 절차를 포함시켜 조사를 진행할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제16조(예비조사)</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① 예비조사는 부정행위의 혐의에 대하여 본 조사를 실시할 필요가 있는지 여부를 결정하기 위한 절차를 말하며, 신고 </w:t>
      </w:r>
      <w:proofErr w:type="gramStart"/>
      <w:r w:rsidRPr="00BA53D6">
        <w:rPr>
          <w:rFonts w:asciiTheme="majorHAnsi" w:eastAsiaTheme="majorHAnsi" w:hAnsiTheme="majorHAnsi" w:hint="eastAsia"/>
          <w:color w:val="000000" w:themeColor="text1"/>
        </w:rPr>
        <w:t xml:space="preserve">접수일로 </w:t>
      </w:r>
      <w:proofErr w:type="spellStart"/>
      <w:r w:rsidRPr="00BA53D6">
        <w:rPr>
          <w:rFonts w:asciiTheme="majorHAnsi" w:eastAsiaTheme="majorHAnsi" w:hAnsiTheme="majorHAnsi" w:hint="eastAsia"/>
          <w:color w:val="000000" w:themeColor="text1"/>
        </w:rPr>
        <w:t>부터</w:t>
      </w:r>
      <w:proofErr w:type="spellEnd"/>
      <w:proofErr w:type="gramEnd"/>
      <w:r w:rsidRPr="00BA53D6">
        <w:rPr>
          <w:rFonts w:asciiTheme="majorHAnsi" w:eastAsiaTheme="majorHAnsi" w:hAnsiTheme="majorHAnsi" w:hint="eastAsia"/>
          <w:color w:val="000000" w:themeColor="text1"/>
        </w:rPr>
        <w:t xml:space="preserve"> 30일 이내에 착수하여야 한다. 예비조사는 연구윤리위원회에서 시행한다.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예비조사결과 피조사자가 혐의를 모두 인정한 경우에는 본 조사 절차를 거치지 않고 바로 판정을 내릴 수 있으며, 증거자료에 대한 중대한 훼손가능성이 있다고 판단되는 경우에는 조사가 진행되는 동안에도 회장의 승인을 얻어 제20조 제2항의 증거자료 보전을 위한 조치를 취할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예비조사에서 본 조사를 실시하지 않는 것으로 결정할 경우 이에 대한 구체적인 사유를 결정일로부터 10일 이내에 제보자에게 문서로써 통보한다. 단, 익명제보의 경우는 그러하지 않다.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④ 제보자는 예비조사결과에 대해 불복하는 경우 통보를 받은 날로 </w:t>
      </w:r>
      <w:proofErr w:type="spellStart"/>
      <w:r w:rsidRPr="00BA53D6">
        <w:rPr>
          <w:rFonts w:asciiTheme="majorHAnsi" w:eastAsiaTheme="majorHAnsi" w:hAnsiTheme="majorHAnsi" w:hint="eastAsia"/>
          <w:color w:val="000000" w:themeColor="text1"/>
        </w:rPr>
        <w:t>부터</w:t>
      </w:r>
      <w:proofErr w:type="spellEnd"/>
      <w:r w:rsidRPr="00BA53D6">
        <w:rPr>
          <w:rFonts w:asciiTheme="majorHAnsi" w:eastAsiaTheme="majorHAnsi" w:hAnsiTheme="majorHAnsi" w:hint="eastAsia"/>
          <w:color w:val="000000" w:themeColor="text1"/>
        </w:rPr>
        <w:t xml:space="preserve"> 30일 이내에 이의를 제기할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제17조(본 조사)</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본 조사는 부정행위의 혐의에 대한 사실 여부를 입증하기 위한 절차를 말하며, 제19조의 규정에 따라 연구윤리위원회 또는 본 조사소위원회 등을 구성하여 진행하여야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연구윤리위원회 및 본 조사소위원회는 제보자와 피조사자에게 의견진술의 기회를 주어야 하며, 본 조사 결과에 대해서도 이의제기 및 변론의 기회를 주어야 한다. 당사자가 이에 응하지 않을 경우에는 이의가 없는 것으로 간주한다.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본 조사 결과에 대한 제보자와 피조사자의 이의제기 또는 변론 내용과 그에 대한 처리결과는 조사결과 보고서에 포함되어야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제18조(판정)</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판정은 조사결과를 확정하고 이를 제보자와 피조사자에게 통보하는 절차를 말한다.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예비조사 착수 이후 판정에 이르기까지의 모든 조사 일정은 6개월 이내에 종료되어야 한다. 단, 이 기간 내에 조사가 이루어지기 어렵다고 판단될 경우에는 회장에게 그 사유를 통보하고 회장의 승인을 거쳐 조사기간을 연장할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 xml:space="preserve">③ 제보자 또는 피조사자가 판정에 불복할 경우에는 통보를 받은 날로 </w:t>
      </w:r>
      <w:proofErr w:type="spellStart"/>
      <w:r w:rsidRPr="00BA53D6">
        <w:rPr>
          <w:rFonts w:asciiTheme="majorHAnsi" w:eastAsiaTheme="majorHAnsi" w:hAnsiTheme="majorHAnsi" w:hint="eastAsia"/>
          <w:color w:val="000000" w:themeColor="text1"/>
        </w:rPr>
        <w:t>부터</w:t>
      </w:r>
      <w:proofErr w:type="spellEnd"/>
      <w:r w:rsidRPr="00BA53D6">
        <w:rPr>
          <w:rFonts w:asciiTheme="majorHAnsi" w:eastAsiaTheme="majorHAnsi" w:hAnsiTheme="majorHAnsi" w:hint="eastAsia"/>
          <w:color w:val="000000" w:themeColor="text1"/>
        </w:rPr>
        <w:t xml:space="preserve"> 30일 이내에 이의를 제기할 수 있으며, 이를 검토하여 필요한 경우 재조사를 실시할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제19조(연구윤리위원회 구성원칙)</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연구윤리위원회는 5인 이상의 위원으로 구성함을 원칙으로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연구윤리위원은 회원이어야 하며 회장이 임명한다.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본 조사의 실시를 위해서 연구윤리위원회 내에 본 조사소위원회를 구성할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④ 본 조사 착수 이전에 제보자에게 제1항의 규정에 의한 연구윤리위원 또는 제3항의 규정에 의한 본 조사 소위원회위원명단을 알려야 하며, 제보자가 본 조사소위원회 위원 기피에 관한 정당한 이의를 제기할 경우 이를 수용하여야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제20조(연구윤리위원회의 권한)</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연구윤리위원회 및 본 조사소위원회는 조사과정에서 제보자, 피조사자, 증인 및 참고인에 대하여 진술을 위한 출석을 요구할 수 있으며 이 경우 피조사자는 반드시 응하여야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연구윤리위원회 또는 본 조사소위원회는 피조사자에게 자료의 제출을 요구할 수 있으며, 증거자료의 보전을 위하여 해당소속기관의 장의 승인을 얻어 부정행위관련자에 대한 실험실 출입제한, 해당 연구자료의 압수보관 등을 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③ 연구윤리위원회는 해당 소속기관의 장에게 사실로 판정된 부정행위에 대하여 적절한 제재조치를 건의할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제21조(조사의 기록과 정보의 공개)</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연구윤리위원회는 조사과정의 모든 기록을 음성, 영상, 또는 문서의 형태로 반드시 5년 이상 보관하여야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조사결과 보고서 및 본 조사소위원회 위원 명단은 판정이 끝난 이후에 공개할 수 있다. 다만 조사기구의 독립성을 현저히 저해할 우려가 있거나 조사과정에서의 증인, 참고인, 자문에 참여한 자의 명단 등에 대해서는 당사자에게 불이익을 줄 가능성이 있을 경우 공개하지 않을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제22조(조사결과의 보고)</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연구윤리위원회는 예비조사 및 본 조사의 결과와 내용을 조사의 종료 및 판정 후 각각 10일 이내에 회장에게 보고하여야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예비조사와 본 조사의 결과보고서에는 다음 각 호의 사항이 반드시 포함되어야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1. 제보의 내용</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2. 조사의 대상이 된 부정행위</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3. 조사위원회의 조사위원명단</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4. 본 조사 실시여부 및 판단의 근거(예비조사의 경우에 한한다)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5. 관련증거 및 증인(본 조사의 경우에 한한다)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6. 해당 연구에서의 피조사자의 역할과 혐의의 사실 여부(본 조사의 경우에 한한다)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7. 조사결과에 대한 제보자와 피조사자의 이의 제기 또는 변론내용과 그에 대한 처리결과(본 조사의 경우에 한한다)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제23조(조사결과보고에 대한 후속조치)</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① 회장은 제22조 제1항의 규정에 의하여 보고를 받은 경우 조사내용결과 및 그에 따른 판정의 합리성과 타당성에 문제가 있다고 판단되는 경우 연구윤리위원회에 추가적인 조사의 실시 또는 조사와 관련된 자료의 제출을 요구할 수 있다.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② 대한인간공학회는 판정 결과에 근거하여 후속조치를 취하고 이를 피조사자에게 통보하여야 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제24조(기타)</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규칙에서 규정하지 않은 사항은 대한인간공학회의 관련 내규를 따르고, 그 이외의 사항은 대한인간공학회 이사회에서 논의하여 결정한다.</w:t>
      </w: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bCs/>
          <w:color w:val="000000" w:themeColor="text1"/>
        </w:rPr>
      </w:pPr>
      <w:r w:rsidRPr="00BA53D6">
        <w:rPr>
          <w:rFonts w:asciiTheme="majorHAnsi" w:eastAsiaTheme="majorHAnsi" w:hAnsiTheme="majorHAnsi" w:hint="eastAsia"/>
          <w:bCs/>
          <w:color w:val="000000" w:themeColor="text1"/>
        </w:rPr>
        <w:t>부</w:t>
      </w:r>
      <w:r w:rsidRPr="00BA53D6">
        <w:rPr>
          <w:rFonts w:asciiTheme="majorHAnsi" w:eastAsiaTheme="majorHAnsi" w:hAnsiTheme="majorHAnsi" w:hint="eastAsia"/>
          <w:bCs/>
          <w:color w:val="000000" w:themeColor="text1"/>
        </w:rPr>
        <w:t> </w:t>
      </w:r>
      <w:r w:rsidRPr="00BA53D6">
        <w:rPr>
          <w:rFonts w:asciiTheme="majorHAnsi" w:eastAsiaTheme="majorHAnsi" w:hAnsiTheme="majorHAnsi" w:hint="eastAsia"/>
          <w:bCs/>
          <w:color w:val="000000" w:themeColor="text1"/>
        </w:rPr>
        <w:t> </w:t>
      </w:r>
      <w:proofErr w:type="spellStart"/>
      <w:r w:rsidRPr="00BA53D6">
        <w:rPr>
          <w:rFonts w:asciiTheme="majorHAnsi" w:eastAsiaTheme="majorHAnsi" w:hAnsiTheme="majorHAnsi" w:hint="eastAsia"/>
          <w:bCs/>
          <w:color w:val="000000" w:themeColor="text1"/>
        </w:rPr>
        <w:t>칙</w:t>
      </w:r>
      <w:proofErr w:type="spellEnd"/>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p>
    <w:p w:rsidR="0012486D" w:rsidRPr="00BA53D6" w:rsidRDefault="0012486D" w:rsidP="002735A3">
      <w:pPr>
        <w:pStyle w:val="MsoBodyText0"/>
        <w:spacing w:line="240" w:lineRule="auto"/>
        <w:ind w:left="0"/>
        <w:jc w:val="left"/>
        <w:rPr>
          <w:rFonts w:asciiTheme="majorHAnsi" w:eastAsiaTheme="majorHAnsi" w:hAnsiTheme="majorHAnsi"/>
          <w:color w:val="000000" w:themeColor="text1"/>
        </w:rPr>
      </w:pPr>
      <w:r w:rsidRPr="00BA53D6">
        <w:rPr>
          <w:rFonts w:asciiTheme="majorHAnsi" w:eastAsiaTheme="majorHAnsi" w:hAnsiTheme="majorHAnsi" w:hint="eastAsia"/>
          <w:color w:val="000000" w:themeColor="text1"/>
        </w:rPr>
        <w:t>이 규칙은 공포된 날로부터 시행한다.</w:t>
      </w:r>
    </w:p>
    <w:sectPr w:rsidR="0012486D" w:rsidRPr="00BA53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0B" w:rsidRDefault="0002410B" w:rsidP="00873EDF">
      <w:pPr>
        <w:spacing w:after="0" w:line="240" w:lineRule="auto"/>
      </w:pPr>
      <w:r>
        <w:separator/>
      </w:r>
    </w:p>
  </w:endnote>
  <w:endnote w:type="continuationSeparator" w:id="0">
    <w:p w:rsidR="0002410B" w:rsidRDefault="0002410B"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Y신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algunGothicRegular">
    <w:altName w:val="한컴바탕확장"/>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0B" w:rsidRDefault="0002410B" w:rsidP="00873EDF">
      <w:pPr>
        <w:spacing w:after="0" w:line="240" w:lineRule="auto"/>
      </w:pPr>
      <w:r>
        <w:separator/>
      </w:r>
    </w:p>
  </w:footnote>
  <w:footnote w:type="continuationSeparator" w:id="0">
    <w:p w:rsidR="0002410B" w:rsidRDefault="0002410B"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9D5"/>
    <w:multiLevelType w:val="hybridMultilevel"/>
    <w:tmpl w:val="8F90FF82"/>
    <w:lvl w:ilvl="0" w:tplc="86D414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C65654D"/>
    <w:multiLevelType w:val="hybridMultilevel"/>
    <w:tmpl w:val="A178E7BC"/>
    <w:lvl w:ilvl="0" w:tplc="D12035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2136F59"/>
    <w:multiLevelType w:val="hybridMultilevel"/>
    <w:tmpl w:val="3B42E576"/>
    <w:lvl w:ilvl="0" w:tplc="E36C4C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47556A8"/>
    <w:multiLevelType w:val="hybridMultilevel"/>
    <w:tmpl w:val="E0EEC334"/>
    <w:lvl w:ilvl="0" w:tplc="D11251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6D0375E"/>
    <w:multiLevelType w:val="hybridMultilevel"/>
    <w:tmpl w:val="BB288AB8"/>
    <w:lvl w:ilvl="0" w:tplc="ED3218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D6C0968"/>
    <w:multiLevelType w:val="hybridMultilevel"/>
    <w:tmpl w:val="C08655AA"/>
    <w:lvl w:ilvl="0" w:tplc="F61C1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97"/>
    <w:rsid w:val="000133BD"/>
    <w:rsid w:val="0002410B"/>
    <w:rsid w:val="000467E5"/>
    <w:rsid w:val="0005363F"/>
    <w:rsid w:val="00110F0C"/>
    <w:rsid w:val="0012486D"/>
    <w:rsid w:val="001251EC"/>
    <w:rsid w:val="00192D5A"/>
    <w:rsid w:val="001969FD"/>
    <w:rsid w:val="001E6276"/>
    <w:rsid w:val="002735A3"/>
    <w:rsid w:val="002E4825"/>
    <w:rsid w:val="00302BAF"/>
    <w:rsid w:val="003269D9"/>
    <w:rsid w:val="00387997"/>
    <w:rsid w:val="004D4A4A"/>
    <w:rsid w:val="004F54F1"/>
    <w:rsid w:val="00545F58"/>
    <w:rsid w:val="0058578A"/>
    <w:rsid w:val="0060224B"/>
    <w:rsid w:val="006B3854"/>
    <w:rsid w:val="00792EE6"/>
    <w:rsid w:val="007C77CC"/>
    <w:rsid w:val="008300B3"/>
    <w:rsid w:val="00836D89"/>
    <w:rsid w:val="00842F68"/>
    <w:rsid w:val="008714A3"/>
    <w:rsid w:val="00873EDF"/>
    <w:rsid w:val="00A55129"/>
    <w:rsid w:val="00A7253C"/>
    <w:rsid w:val="00BA53D6"/>
    <w:rsid w:val="00BD63B9"/>
    <w:rsid w:val="00C12D38"/>
    <w:rsid w:val="00C17153"/>
    <w:rsid w:val="00C72001"/>
    <w:rsid w:val="00C833AE"/>
    <w:rsid w:val="00D27B0B"/>
    <w:rsid w:val="00DA2E2C"/>
    <w:rsid w:val="00DD0BC2"/>
    <w:rsid w:val="00E01110"/>
    <w:rsid w:val="00E60F11"/>
    <w:rsid w:val="00E63DAE"/>
    <w:rsid w:val="00E962D0"/>
    <w:rsid w:val="00EB326E"/>
    <w:rsid w:val="00EB782E"/>
    <w:rsid w:val="00F102BC"/>
    <w:rsid w:val="00F47F8D"/>
    <w:rsid w:val="00F5055C"/>
    <w:rsid w:val="00F5672B"/>
    <w:rsid w:val="00FC0245"/>
    <w:rsid w:val="00FE6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Y신명조" w:hAnsi="Times New Roman"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87997"/>
    <w:pPr>
      <w:widowControl/>
      <w:wordWrap/>
      <w:autoSpaceDE/>
      <w:autoSpaceDN/>
      <w:snapToGrid w:val="0"/>
      <w:spacing w:after="0" w:line="384" w:lineRule="auto"/>
    </w:pPr>
    <w:rPr>
      <w:rFonts w:ascii="바탕" w:eastAsia="바탕" w:hAnsi="바탕" w:cs="굴림"/>
      <w:color w:val="000000"/>
    </w:rPr>
  </w:style>
  <w:style w:type="paragraph" w:customStyle="1" w:styleId="MsoBodyText0">
    <w:name w:val="MsoBodyText"/>
    <w:basedOn w:val="a"/>
    <w:rsid w:val="00387997"/>
    <w:pPr>
      <w:widowControl/>
      <w:wordWrap/>
      <w:autoSpaceDE/>
      <w:autoSpaceDN/>
      <w:snapToGrid w:val="0"/>
      <w:spacing w:after="0" w:line="332" w:lineRule="atLeast"/>
      <w:ind w:left="600" w:right="600"/>
    </w:pPr>
    <w:rPr>
      <w:rFonts w:ascii="바탕" w:eastAsia="바탕" w:cs="굴림"/>
      <w:color w:val="000000"/>
    </w:rPr>
  </w:style>
  <w:style w:type="character" w:styleId="a4">
    <w:name w:val="Hyperlink"/>
    <w:basedOn w:val="a0"/>
    <w:uiPriority w:val="99"/>
    <w:unhideWhenUsed/>
    <w:rsid w:val="00387997"/>
    <w:rPr>
      <w:color w:val="0000FF"/>
      <w:u w:val="single"/>
    </w:rPr>
  </w:style>
  <w:style w:type="paragraph" w:customStyle="1" w:styleId="MS">
    <w:name w:val="MS바탕글"/>
    <w:basedOn w:val="a"/>
    <w:rsid w:val="00387997"/>
    <w:pPr>
      <w:widowControl/>
      <w:wordWrap/>
      <w:autoSpaceDE/>
      <w:autoSpaceDN/>
      <w:snapToGrid w:val="0"/>
      <w:spacing w:after="0" w:line="264" w:lineRule="atLeast"/>
    </w:pPr>
    <w:rPr>
      <w:rFonts w:ascii="바탕" w:eastAsia="바탕" w:hAnsi="바탕" w:cs="굴림"/>
      <w:color w:val="000000"/>
    </w:rPr>
  </w:style>
  <w:style w:type="paragraph" w:styleId="a5">
    <w:name w:val="Normal (Web)"/>
    <w:basedOn w:val="a"/>
    <w:uiPriority w:val="99"/>
    <w:semiHidden/>
    <w:unhideWhenUsed/>
    <w:rsid w:val="00387997"/>
    <w:pPr>
      <w:widowControl/>
      <w:wordWrap/>
      <w:autoSpaceDE/>
      <w:autoSpaceDN/>
      <w:spacing w:before="100" w:beforeAutospacing="1" w:after="100" w:afterAutospacing="1" w:line="240" w:lineRule="auto"/>
      <w:jc w:val="left"/>
    </w:pPr>
    <w:rPr>
      <w:rFonts w:ascii="굴림" w:eastAsia="굴림" w:hAnsi="굴림" w:cs="굴림"/>
      <w:sz w:val="24"/>
      <w:szCs w:val="24"/>
    </w:rPr>
  </w:style>
  <w:style w:type="paragraph" w:styleId="a6">
    <w:name w:val="header"/>
    <w:basedOn w:val="a"/>
    <w:link w:val="Char"/>
    <w:uiPriority w:val="99"/>
    <w:unhideWhenUsed/>
    <w:rsid w:val="00873EDF"/>
    <w:pPr>
      <w:tabs>
        <w:tab w:val="center" w:pos="4513"/>
        <w:tab w:val="right" w:pos="9026"/>
      </w:tabs>
      <w:snapToGrid w:val="0"/>
    </w:pPr>
  </w:style>
  <w:style w:type="character" w:customStyle="1" w:styleId="Char">
    <w:name w:val="머리글 Char"/>
    <w:basedOn w:val="a0"/>
    <w:link w:val="a6"/>
    <w:uiPriority w:val="99"/>
    <w:rsid w:val="00873EDF"/>
    <w:rPr>
      <w:rFonts w:cs="Times New Roman"/>
      <w:kern w:val="0"/>
      <w:szCs w:val="20"/>
    </w:rPr>
  </w:style>
  <w:style w:type="paragraph" w:styleId="a7">
    <w:name w:val="footer"/>
    <w:basedOn w:val="a"/>
    <w:link w:val="Char0"/>
    <w:uiPriority w:val="99"/>
    <w:unhideWhenUsed/>
    <w:rsid w:val="00873EDF"/>
    <w:pPr>
      <w:tabs>
        <w:tab w:val="center" w:pos="4513"/>
        <w:tab w:val="right" w:pos="9026"/>
      </w:tabs>
      <w:snapToGrid w:val="0"/>
    </w:pPr>
  </w:style>
  <w:style w:type="character" w:customStyle="1" w:styleId="Char0">
    <w:name w:val="바닥글 Char"/>
    <w:basedOn w:val="a0"/>
    <w:link w:val="a7"/>
    <w:uiPriority w:val="99"/>
    <w:rsid w:val="00873EDF"/>
    <w:rPr>
      <w:rFonts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Y신명조" w:hAnsi="Times New Roman"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87997"/>
    <w:pPr>
      <w:widowControl/>
      <w:wordWrap/>
      <w:autoSpaceDE/>
      <w:autoSpaceDN/>
      <w:snapToGrid w:val="0"/>
      <w:spacing w:after="0" w:line="384" w:lineRule="auto"/>
    </w:pPr>
    <w:rPr>
      <w:rFonts w:ascii="바탕" w:eastAsia="바탕" w:hAnsi="바탕" w:cs="굴림"/>
      <w:color w:val="000000"/>
    </w:rPr>
  </w:style>
  <w:style w:type="paragraph" w:customStyle="1" w:styleId="MsoBodyText0">
    <w:name w:val="MsoBodyText"/>
    <w:basedOn w:val="a"/>
    <w:rsid w:val="00387997"/>
    <w:pPr>
      <w:widowControl/>
      <w:wordWrap/>
      <w:autoSpaceDE/>
      <w:autoSpaceDN/>
      <w:snapToGrid w:val="0"/>
      <w:spacing w:after="0" w:line="332" w:lineRule="atLeast"/>
      <w:ind w:left="600" w:right="600"/>
    </w:pPr>
    <w:rPr>
      <w:rFonts w:ascii="바탕" w:eastAsia="바탕" w:cs="굴림"/>
      <w:color w:val="000000"/>
    </w:rPr>
  </w:style>
  <w:style w:type="character" w:styleId="a4">
    <w:name w:val="Hyperlink"/>
    <w:basedOn w:val="a0"/>
    <w:uiPriority w:val="99"/>
    <w:unhideWhenUsed/>
    <w:rsid w:val="00387997"/>
    <w:rPr>
      <w:color w:val="0000FF"/>
      <w:u w:val="single"/>
    </w:rPr>
  </w:style>
  <w:style w:type="paragraph" w:customStyle="1" w:styleId="MS">
    <w:name w:val="MS바탕글"/>
    <w:basedOn w:val="a"/>
    <w:rsid w:val="00387997"/>
    <w:pPr>
      <w:widowControl/>
      <w:wordWrap/>
      <w:autoSpaceDE/>
      <w:autoSpaceDN/>
      <w:snapToGrid w:val="0"/>
      <w:spacing w:after="0" w:line="264" w:lineRule="atLeast"/>
    </w:pPr>
    <w:rPr>
      <w:rFonts w:ascii="바탕" w:eastAsia="바탕" w:hAnsi="바탕" w:cs="굴림"/>
      <w:color w:val="000000"/>
    </w:rPr>
  </w:style>
  <w:style w:type="paragraph" w:styleId="a5">
    <w:name w:val="Normal (Web)"/>
    <w:basedOn w:val="a"/>
    <w:uiPriority w:val="99"/>
    <w:semiHidden/>
    <w:unhideWhenUsed/>
    <w:rsid w:val="00387997"/>
    <w:pPr>
      <w:widowControl/>
      <w:wordWrap/>
      <w:autoSpaceDE/>
      <w:autoSpaceDN/>
      <w:spacing w:before="100" w:beforeAutospacing="1" w:after="100" w:afterAutospacing="1" w:line="240" w:lineRule="auto"/>
      <w:jc w:val="left"/>
    </w:pPr>
    <w:rPr>
      <w:rFonts w:ascii="굴림" w:eastAsia="굴림" w:hAnsi="굴림" w:cs="굴림"/>
      <w:sz w:val="24"/>
      <w:szCs w:val="24"/>
    </w:rPr>
  </w:style>
  <w:style w:type="paragraph" w:styleId="a6">
    <w:name w:val="header"/>
    <w:basedOn w:val="a"/>
    <w:link w:val="Char"/>
    <w:uiPriority w:val="99"/>
    <w:unhideWhenUsed/>
    <w:rsid w:val="00873EDF"/>
    <w:pPr>
      <w:tabs>
        <w:tab w:val="center" w:pos="4513"/>
        <w:tab w:val="right" w:pos="9026"/>
      </w:tabs>
      <w:snapToGrid w:val="0"/>
    </w:pPr>
  </w:style>
  <w:style w:type="character" w:customStyle="1" w:styleId="Char">
    <w:name w:val="머리글 Char"/>
    <w:basedOn w:val="a0"/>
    <w:link w:val="a6"/>
    <w:uiPriority w:val="99"/>
    <w:rsid w:val="00873EDF"/>
    <w:rPr>
      <w:rFonts w:cs="Times New Roman"/>
      <w:kern w:val="0"/>
      <w:szCs w:val="20"/>
    </w:rPr>
  </w:style>
  <w:style w:type="paragraph" w:styleId="a7">
    <w:name w:val="footer"/>
    <w:basedOn w:val="a"/>
    <w:link w:val="Char0"/>
    <w:uiPriority w:val="99"/>
    <w:unhideWhenUsed/>
    <w:rsid w:val="00873EDF"/>
    <w:pPr>
      <w:tabs>
        <w:tab w:val="center" w:pos="4513"/>
        <w:tab w:val="right" w:pos="9026"/>
      </w:tabs>
      <w:snapToGrid w:val="0"/>
    </w:pPr>
  </w:style>
  <w:style w:type="character" w:customStyle="1" w:styleId="Char0">
    <w:name w:val="바닥글 Char"/>
    <w:basedOn w:val="a0"/>
    <w:link w:val="a7"/>
    <w:uiPriority w:val="99"/>
    <w:rsid w:val="00873EDF"/>
    <w:rPr>
      <w:rFonts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9121">
      <w:bodyDiv w:val="1"/>
      <w:marLeft w:val="0"/>
      <w:marRight w:val="0"/>
      <w:marTop w:val="0"/>
      <w:marBottom w:val="0"/>
      <w:divBdr>
        <w:top w:val="none" w:sz="0" w:space="0" w:color="auto"/>
        <w:left w:val="none" w:sz="0" w:space="0" w:color="auto"/>
        <w:bottom w:val="none" w:sz="0" w:space="0" w:color="auto"/>
        <w:right w:val="none" w:sz="0" w:space="0" w:color="auto"/>
      </w:divBdr>
    </w:div>
    <w:div w:id="267396612">
      <w:bodyDiv w:val="1"/>
      <w:marLeft w:val="0"/>
      <w:marRight w:val="0"/>
      <w:marTop w:val="0"/>
      <w:marBottom w:val="0"/>
      <w:divBdr>
        <w:top w:val="none" w:sz="0" w:space="0" w:color="auto"/>
        <w:left w:val="none" w:sz="0" w:space="0" w:color="auto"/>
        <w:bottom w:val="none" w:sz="0" w:space="0" w:color="auto"/>
        <w:right w:val="none" w:sz="0" w:space="0" w:color="auto"/>
      </w:divBdr>
    </w:div>
    <w:div w:id="298071394">
      <w:bodyDiv w:val="1"/>
      <w:marLeft w:val="0"/>
      <w:marRight w:val="0"/>
      <w:marTop w:val="0"/>
      <w:marBottom w:val="0"/>
      <w:divBdr>
        <w:top w:val="none" w:sz="0" w:space="0" w:color="auto"/>
        <w:left w:val="none" w:sz="0" w:space="0" w:color="auto"/>
        <w:bottom w:val="none" w:sz="0" w:space="0" w:color="auto"/>
        <w:right w:val="none" w:sz="0" w:space="0" w:color="auto"/>
      </w:divBdr>
    </w:div>
    <w:div w:id="333076736">
      <w:bodyDiv w:val="1"/>
      <w:marLeft w:val="0"/>
      <w:marRight w:val="0"/>
      <w:marTop w:val="0"/>
      <w:marBottom w:val="0"/>
      <w:divBdr>
        <w:top w:val="none" w:sz="0" w:space="0" w:color="auto"/>
        <w:left w:val="none" w:sz="0" w:space="0" w:color="auto"/>
        <w:bottom w:val="none" w:sz="0" w:space="0" w:color="auto"/>
        <w:right w:val="none" w:sz="0" w:space="0" w:color="auto"/>
      </w:divBdr>
    </w:div>
    <w:div w:id="468481667">
      <w:bodyDiv w:val="1"/>
      <w:marLeft w:val="0"/>
      <w:marRight w:val="0"/>
      <w:marTop w:val="0"/>
      <w:marBottom w:val="0"/>
      <w:divBdr>
        <w:top w:val="none" w:sz="0" w:space="0" w:color="auto"/>
        <w:left w:val="none" w:sz="0" w:space="0" w:color="auto"/>
        <w:bottom w:val="none" w:sz="0" w:space="0" w:color="auto"/>
        <w:right w:val="none" w:sz="0" w:space="0" w:color="auto"/>
      </w:divBdr>
    </w:div>
    <w:div w:id="543491448">
      <w:bodyDiv w:val="1"/>
      <w:marLeft w:val="0"/>
      <w:marRight w:val="0"/>
      <w:marTop w:val="0"/>
      <w:marBottom w:val="0"/>
      <w:divBdr>
        <w:top w:val="none" w:sz="0" w:space="0" w:color="auto"/>
        <w:left w:val="none" w:sz="0" w:space="0" w:color="auto"/>
        <w:bottom w:val="none" w:sz="0" w:space="0" w:color="auto"/>
        <w:right w:val="none" w:sz="0" w:space="0" w:color="auto"/>
      </w:divBdr>
    </w:div>
    <w:div w:id="590089300">
      <w:bodyDiv w:val="1"/>
      <w:marLeft w:val="0"/>
      <w:marRight w:val="0"/>
      <w:marTop w:val="0"/>
      <w:marBottom w:val="0"/>
      <w:divBdr>
        <w:top w:val="none" w:sz="0" w:space="0" w:color="auto"/>
        <w:left w:val="none" w:sz="0" w:space="0" w:color="auto"/>
        <w:bottom w:val="none" w:sz="0" w:space="0" w:color="auto"/>
        <w:right w:val="none" w:sz="0" w:space="0" w:color="auto"/>
      </w:divBdr>
    </w:div>
    <w:div w:id="613174317">
      <w:bodyDiv w:val="1"/>
      <w:marLeft w:val="0"/>
      <w:marRight w:val="0"/>
      <w:marTop w:val="0"/>
      <w:marBottom w:val="0"/>
      <w:divBdr>
        <w:top w:val="none" w:sz="0" w:space="0" w:color="auto"/>
        <w:left w:val="none" w:sz="0" w:space="0" w:color="auto"/>
        <w:bottom w:val="none" w:sz="0" w:space="0" w:color="auto"/>
        <w:right w:val="none" w:sz="0" w:space="0" w:color="auto"/>
      </w:divBdr>
    </w:div>
    <w:div w:id="650064407">
      <w:bodyDiv w:val="1"/>
      <w:marLeft w:val="0"/>
      <w:marRight w:val="0"/>
      <w:marTop w:val="0"/>
      <w:marBottom w:val="0"/>
      <w:divBdr>
        <w:top w:val="none" w:sz="0" w:space="0" w:color="auto"/>
        <w:left w:val="none" w:sz="0" w:space="0" w:color="auto"/>
        <w:bottom w:val="none" w:sz="0" w:space="0" w:color="auto"/>
        <w:right w:val="none" w:sz="0" w:space="0" w:color="auto"/>
      </w:divBdr>
    </w:div>
    <w:div w:id="891309627">
      <w:bodyDiv w:val="1"/>
      <w:marLeft w:val="0"/>
      <w:marRight w:val="0"/>
      <w:marTop w:val="0"/>
      <w:marBottom w:val="0"/>
      <w:divBdr>
        <w:top w:val="none" w:sz="0" w:space="0" w:color="auto"/>
        <w:left w:val="none" w:sz="0" w:space="0" w:color="auto"/>
        <w:bottom w:val="none" w:sz="0" w:space="0" w:color="auto"/>
        <w:right w:val="none" w:sz="0" w:space="0" w:color="auto"/>
      </w:divBdr>
    </w:div>
    <w:div w:id="984620769">
      <w:bodyDiv w:val="1"/>
      <w:marLeft w:val="0"/>
      <w:marRight w:val="0"/>
      <w:marTop w:val="0"/>
      <w:marBottom w:val="0"/>
      <w:divBdr>
        <w:top w:val="none" w:sz="0" w:space="0" w:color="auto"/>
        <w:left w:val="none" w:sz="0" w:space="0" w:color="auto"/>
        <w:bottom w:val="none" w:sz="0" w:space="0" w:color="auto"/>
        <w:right w:val="none" w:sz="0" w:space="0" w:color="auto"/>
      </w:divBdr>
    </w:div>
    <w:div w:id="1173106656">
      <w:bodyDiv w:val="1"/>
      <w:marLeft w:val="0"/>
      <w:marRight w:val="0"/>
      <w:marTop w:val="0"/>
      <w:marBottom w:val="0"/>
      <w:divBdr>
        <w:top w:val="none" w:sz="0" w:space="0" w:color="auto"/>
        <w:left w:val="none" w:sz="0" w:space="0" w:color="auto"/>
        <w:bottom w:val="none" w:sz="0" w:space="0" w:color="auto"/>
        <w:right w:val="none" w:sz="0" w:space="0" w:color="auto"/>
      </w:divBdr>
    </w:div>
    <w:div w:id="1223523544">
      <w:bodyDiv w:val="1"/>
      <w:marLeft w:val="0"/>
      <w:marRight w:val="0"/>
      <w:marTop w:val="0"/>
      <w:marBottom w:val="0"/>
      <w:divBdr>
        <w:top w:val="none" w:sz="0" w:space="0" w:color="auto"/>
        <w:left w:val="none" w:sz="0" w:space="0" w:color="auto"/>
        <w:bottom w:val="none" w:sz="0" w:space="0" w:color="auto"/>
        <w:right w:val="none" w:sz="0" w:space="0" w:color="auto"/>
      </w:divBdr>
    </w:div>
    <w:div w:id="1313483452">
      <w:bodyDiv w:val="1"/>
      <w:marLeft w:val="0"/>
      <w:marRight w:val="0"/>
      <w:marTop w:val="0"/>
      <w:marBottom w:val="0"/>
      <w:divBdr>
        <w:top w:val="none" w:sz="0" w:space="0" w:color="auto"/>
        <w:left w:val="none" w:sz="0" w:space="0" w:color="auto"/>
        <w:bottom w:val="none" w:sz="0" w:space="0" w:color="auto"/>
        <w:right w:val="none" w:sz="0" w:space="0" w:color="auto"/>
      </w:divBdr>
    </w:div>
    <w:div w:id="1407802520">
      <w:bodyDiv w:val="1"/>
      <w:marLeft w:val="0"/>
      <w:marRight w:val="0"/>
      <w:marTop w:val="0"/>
      <w:marBottom w:val="0"/>
      <w:divBdr>
        <w:top w:val="none" w:sz="0" w:space="0" w:color="auto"/>
        <w:left w:val="none" w:sz="0" w:space="0" w:color="auto"/>
        <w:bottom w:val="none" w:sz="0" w:space="0" w:color="auto"/>
        <w:right w:val="none" w:sz="0" w:space="0" w:color="auto"/>
      </w:divBdr>
    </w:div>
    <w:div w:id="1424455846">
      <w:bodyDiv w:val="1"/>
      <w:marLeft w:val="0"/>
      <w:marRight w:val="0"/>
      <w:marTop w:val="0"/>
      <w:marBottom w:val="0"/>
      <w:divBdr>
        <w:top w:val="none" w:sz="0" w:space="0" w:color="auto"/>
        <w:left w:val="none" w:sz="0" w:space="0" w:color="auto"/>
        <w:bottom w:val="none" w:sz="0" w:space="0" w:color="auto"/>
        <w:right w:val="none" w:sz="0" w:space="0" w:color="auto"/>
      </w:divBdr>
    </w:div>
    <w:div w:id="1539273186">
      <w:bodyDiv w:val="1"/>
      <w:marLeft w:val="0"/>
      <w:marRight w:val="0"/>
      <w:marTop w:val="0"/>
      <w:marBottom w:val="0"/>
      <w:divBdr>
        <w:top w:val="none" w:sz="0" w:space="0" w:color="auto"/>
        <w:left w:val="none" w:sz="0" w:space="0" w:color="auto"/>
        <w:bottom w:val="none" w:sz="0" w:space="0" w:color="auto"/>
        <w:right w:val="none" w:sz="0" w:space="0" w:color="auto"/>
      </w:divBdr>
    </w:div>
    <w:div w:id="1663697233">
      <w:bodyDiv w:val="1"/>
      <w:marLeft w:val="0"/>
      <w:marRight w:val="0"/>
      <w:marTop w:val="0"/>
      <w:marBottom w:val="0"/>
      <w:divBdr>
        <w:top w:val="none" w:sz="0" w:space="0" w:color="auto"/>
        <w:left w:val="none" w:sz="0" w:space="0" w:color="auto"/>
        <w:bottom w:val="none" w:sz="0" w:space="0" w:color="auto"/>
        <w:right w:val="none" w:sz="0" w:space="0" w:color="auto"/>
      </w:divBdr>
    </w:div>
    <w:div w:id="21318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01EB-7AE2-4862-BCBF-3963AB4A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2530</Words>
  <Characters>14423</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dhonghalsuwon</dc:creator>
  <cp:lastModifiedBy>dhonghalsuwon</cp:lastModifiedBy>
  <cp:revision>6</cp:revision>
  <dcterms:created xsi:type="dcterms:W3CDTF">2015-02-24T04:34:00Z</dcterms:created>
  <dcterms:modified xsi:type="dcterms:W3CDTF">2015-02-24T05:10:00Z</dcterms:modified>
</cp:coreProperties>
</file>